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5397" w:rsidR="00E26A99" w:rsidP="00E26A99" w:rsidRDefault="00E26A99" w14:paraId="27DC87EE" w14:textId="77777777">
      <w:pPr>
        <w:widowControl w:val="false"/>
        <w:autoSpaceDE w:val="false"/>
        <w:autoSpaceDN w:val="false"/>
        <w:adjustRightInd w:val="false"/>
        <w:ind w:left="422" w:right="2918"/>
        <w15:collapsed w:val="false"/>
        <w:rPr>
          <w:rFonts w:ascii="Arial" w:hAnsi="Arial" w:cs="Arial"/>
          <w:lang w:eastAsia="hr-HR"/>
        </w:rPr>
      </w:pPr>
      <w:r w:rsidRPr="00BB5397">
        <w:rPr>
          <w:rFonts w:ascii="Arial" w:hAnsi="Arial" w:cs="Arial"/>
          <w:noProof/>
          <w:lang w:eastAsia="hr-HR"/>
        </w:rPr>
        <w:drawing>
          <wp:inline distT="0" distB="0" distL="0" distR="0">
            <wp:extent cx="571500" cy="695325"/>
            <wp:effectExtent l="0" t="0" r="0" b="9525"/>
            <wp:docPr id="2" name="Slika 2" descr="ggggrb"/>
            <wp:cNvGraphicFramePr>
              <a:graphicFrameLocks noChangeAspect="true"/>
            </wp:cNvGraphicFramePr>
            <a:graphic>
              <a:graphicData uri="http://schemas.openxmlformats.org/drawingml/2006/picture">
                <pic:pic>
                  <pic:nvPicPr>
                    <pic:cNvPr id="0" name="Slika 3" descr="ggggrb"/>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500" cy="695325"/>
                    </a:xfrm>
                    <a:prstGeom prst="rect">
                      <a:avLst/>
                    </a:prstGeom>
                    <a:gradFill rotWithShape="true">
                      <a:gsLst>
                        <a:gs pos="0">
                          <a:srgbClr val="FFFFFF"/>
                        </a:gs>
                        <a:gs pos="999">
                          <a:srgbClr val="FFFFFF"/>
                        </a:gs>
                        <a:gs pos="100000">
                          <a:srgbClr val="767676"/>
                        </a:gs>
                      </a:gsLst>
                      <a:lin ang="5400000" scaled="true"/>
                    </a:gradFill>
                    <a:ln>
                      <a:noFill/>
                    </a:ln>
                  </pic:spPr>
                </pic:pic>
              </a:graphicData>
            </a:graphic>
          </wp:inline>
        </w:drawing>
      </w:r>
    </w:p>
    <w:p w:rsidRPr="00BB5397" w:rsidR="00E26A99" w:rsidP="00E26A99" w:rsidRDefault="00E26A99" w14:paraId="52577D3E" w14:textId="77777777">
      <w:pPr>
        <w:widowControl w:val="false"/>
        <w:autoSpaceDE w:val="false"/>
        <w:autoSpaceDN w:val="false"/>
        <w:adjustRightInd w:val="false"/>
        <w:rPr>
          <w:rFonts w:ascii="Arial" w:hAnsi="Arial" w:cs="Arial"/>
          <w:lang w:eastAsia="hr-HR"/>
        </w:rPr>
      </w:pPr>
    </w:p>
    <w:p w:rsidRPr="00BB5397" w:rsidR="00E26A99" w:rsidP="00E26A99" w:rsidRDefault="00E26A99" w14:paraId="016C8DD1" w14:textId="77777777">
      <w:pPr>
        <w:widowControl w:val="false"/>
        <w:autoSpaceDE w:val="false"/>
        <w:autoSpaceDN w:val="false"/>
        <w:adjustRightInd w:val="false"/>
        <w:rPr>
          <w:rFonts w:ascii="Arial" w:hAnsi="Arial" w:cs="Arial"/>
          <w:lang w:eastAsia="hr-HR"/>
        </w:rPr>
      </w:pPr>
      <w:r w:rsidRPr="00BB5397">
        <w:rPr>
          <w:rFonts w:ascii="Arial" w:hAnsi="Arial" w:cs="Arial"/>
          <w:lang w:eastAsia="hr-HR"/>
        </w:rPr>
        <w:t>REPUBLIKA HRVATSKA</w:t>
      </w:r>
    </w:p>
    <w:p w:rsidRPr="00BB5397" w:rsidR="00E26A99" w:rsidP="00E26A99" w:rsidRDefault="00E26A99" w14:paraId="3C8939AE" w14:textId="77777777">
      <w:pPr>
        <w:widowControl w:val="false"/>
        <w:shd w:val="clear" w:color="auto" w:fill="FFFFFF"/>
        <w:autoSpaceDE w:val="false"/>
        <w:autoSpaceDN w:val="false"/>
        <w:adjustRightInd w:val="false"/>
        <w:spacing w:line="274" w:lineRule="exact"/>
        <w:ind w:left="5"/>
        <w:rPr>
          <w:rFonts w:ascii="Arial" w:hAnsi="Arial" w:cs="Arial"/>
          <w:lang w:eastAsia="hr-HR"/>
        </w:rPr>
      </w:pPr>
      <w:r w:rsidRPr="00BB5397">
        <w:rPr>
          <w:rFonts w:ascii="Arial" w:hAnsi="Arial" w:cs="Arial"/>
          <w:color w:val="000000"/>
          <w:spacing w:val="-1"/>
          <w:lang w:eastAsia="hr-HR"/>
        </w:rPr>
        <w:t>OPĆINSKI KAZNENI SUD U ZAGREBU</w:t>
      </w:r>
    </w:p>
    <w:p w:rsidR="00BE0CC0" w:rsidP="00802215" w:rsidRDefault="00E26A99" w14:paraId="7776AF3C" w14:textId="77777777">
      <w:pPr>
        <w:widowControl w:val="false"/>
        <w:shd w:val="clear" w:color="auto" w:fill="FFFFFF"/>
        <w:tabs>
          <w:tab w:val="left" w:pos="5315"/>
        </w:tabs>
        <w:autoSpaceDE w:val="false"/>
        <w:autoSpaceDN w:val="false"/>
        <w:adjustRightInd w:val="false"/>
        <w:spacing w:line="274" w:lineRule="exact"/>
        <w:ind w:left="5"/>
        <w:rPr>
          <w:rFonts w:ascii="Arial" w:hAnsi="Arial" w:cs="Arial"/>
          <w:color w:val="000000"/>
          <w:lang w:eastAsia="hr-HR"/>
        </w:rPr>
      </w:pPr>
      <w:r w:rsidRPr="00BB5397">
        <w:rPr>
          <w:rFonts w:ascii="Arial" w:hAnsi="Arial" w:cs="Arial"/>
          <w:color w:val="000000"/>
          <w:lang w:eastAsia="hr-HR"/>
        </w:rPr>
        <w:t>Zagreb, Ilica-Selska, Ilica 207</w:t>
      </w:r>
      <w:r w:rsidR="00802215">
        <w:rPr>
          <w:rFonts w:ascii="Arial" w:hAnsi="Arial" w:cs="Arial"/>
          <w:color w:val="000000"/>
          <w:lang w:eastAsia="hr-HR"/>
        </w:rPr>
        <w:t xml:space="preserve">                               </w:t>
      </w:r>
    </w:p>
    <w:p w:rsidRPr="00BB5397" w:rsidR="00E26A99" w:rsidP="00BE0CC0" w:rsidRDefault="00802215" w14:paraId="1F2D9319" w14:textId="77777777">
      <w:pPr>
        <w:widowControl w:val="false"/>
        <w:shd w:val="clear" w:color="auto" w:fill="FFFFFF"/>
        <w:tabs>
          <w:tab w:val="left" w:pos="5315"/>
        </w:tabs>
        <w:autoSpaceDE w:val="false"/>
        <w:autoSpaceDN w:val="false"/>
        <w:adjustRightInd w:val="false"/>
        <w:spacing w:line="274" w:lineRule="exact"/>
        <w:ind w:left="5"/>
        <w:jc w:val="right"/>
        <w:rPr>
          <w:rFonts w:ascii="Arial" w:hAnsi="Arial" w:cs="Arial"/>
          <w:lang w:eastAsia="hr-HR"/>
        </w:rPr>
      </w:pPr>
      <w:r w:rsidRPr="00802215">
        <w:rPr>
          <w:rFonts w:ascii="Arial" w:hAnsi="Arial" w:cs="Arial"/>
          <w:color w:val="000000"/>
          <w:lang w:eastAsia="hr-HR"/>
        </w:rPr>
        <w:t>P</w:t>
      </w:r>
      <w:r w:rsidR="00BE0CC0">
        <w:rPr>
          <w:rFonts w:ascii="Arial" w:hAnsi="Arial" w:cs="Arial"/>
          <w:color w:val="000000"/>
          <w:lang w:eastAsia="hr-HR"/>
        </w:rPr>
        <w:t>oslovni broj: Kovm-168/2025</w:t>
      </w:r>
      <w:r w:rsidR="009E3045">
        <w:rPr>
          <w:rFonts w:ascii="Arial" w:hAnsi="Arial" w:cs="Arial"/>
          <w:color w:val="000000"/>
          <w:lang w:eastAsia="hr-HR"/>
        </w:rPr>
        <w:t>-8</w:t>
      </w:r>
    </w:p>
    <w:p w:rsidRPr="00BB5397" w:rsidR="00F900B5" w:rsidP="00F900B5" w:rsidRDefault="00F900B5" w14:paraId="3270FB20" w14:textId="77777777">
      <w:pPr>
        <w:rPr>
          <w:rFonts w:ascii="Arial" w:hAnsi="Arial" w:cs="Arial"/>
        </w:rPr>
      </w:pPr>
    </w:p>
    <w:p w:rsidRPr="00BB5397" w:rsidR="00E26A99" w:rsidP="00F900B5" w:rsidRDefault="00E26A99" w14:paraId="335EDAAF" w14:textId="77777777">
      <w:pPr>
        <w:rPr>
          <w:rFonts w:ascii="Arial" w:hAnsi="Arial" w:cs="Arial"/>
        </w:rPr>
      </w:pPr>
    </w:p>
    <w:p w:rsidRPr="00BB5397" w:rsidR="00F900B5" w:rsidP="00F900B5" w:rsidRDefault="00F900B5" w14:paraId="58F8402B" w14:textId="77777777">
      <w:pPr>
        <w:keepNext/>
        <w:jc w:val="center"/>
        <w:outlineLvl w:val="0"/>
        <w:rPr>
          <w:rFonts w:ascii="Arial" w:hAnsi="Arial" w:cs="Arial"/>
        </w:rPr>
      </w:pPr>
      <w:r w:rsidRPr="00BB5397">
        <w:rPr>
          <w:rFonts w:ascii="Arial" w:hAnsi="Arial" w:cs="Arial"/>
        </w:rPr>
        <w:t>R E P U B L I K A   H R V A T S K A</w:t>
      </w:r>
    </w:p>
    <w:p w:rsidRPr="00BB5397" w:rsidR="00F900B5" w:rsidP="00F900B5" w:rsidRDefault="00F900B5" w14:paraId="46C28E3B" w14:textId="77777777">
      <w:pPr>
        <w:keepNext/>
        <w:jc w:val="center"/>
        <w:outlineLvl w:val="0"/>
        <w:rPr>
          <w:rFonts w:ascii="Arial" w:hAnsi="Arial" w:cs="Arial"/>
        </w:rPr>
      </w:pPr>
    </w:p>
    <w:p w:rsidRPr="00BB5397" w:rsidR="00802215" w:rsidP="00EB0D18" w:rsidRDefault="00F900B5" w14:paraId="30D75AC1" w14:textId="77777777">
      <w:pPr>
        <w:keepNext/>
        <w:jc w:val="center"/>
        <w:outlineLvl w:val="0"/>
        <w:rPr>
          <w:rFonts w:ascii="Arial" w:hAnsi="Arial" w:cs="Arial"/>
        </w:rPr>
      </w:pPr>
      <w:r w:rsidRPr="00BB5397">
        <w:rPr>
          <w:rFonts w:ascii="Arial" w:hAnsi="Arial" w:cs="Arial"/>
        </w:rPr>
        <w:t>R J E Š E N J E</w:t>
      </w:r>
    </w:p>
    <w:p w:rsidRPr="00BB5397" w:rsidR="001F5574" w:rsidRDefault="00F900B5" w14:paraId="50C1787A" w14:textId="77777777">
      <w:pPr>
        <w:rPr>
          <w:rFonts w:ascii="Arial" w:hAnsi="Arial" w:cs="Arial"/>
        </w:rPr>
      </w:pPr>
      <w:r w:rsidRPr="00BB5397">
        <w:rPr>
          <w:rFonts w:ascii="Arial" w:hAnsi="Arial" w:cs="Arial"/>
        </w:rPr>
        <w:tab/>
        <w:t xml:space="preserve">          </w:t>
      </w:r>
    </w:p>
    <w:p w:rsidR="006F2616" w:rsidP="00A83EC6" w:rsidRDefault="00A239E9" w14:paraId="2937BC69" w14:textId="77777777">
      <w:pPr>
        <w:pStyle w:val="Tijeloteksta"/>
        <w:rPr>
          <w:rFonts w:ascii="Arial" w:hAnsi="Arial" w:cs="Arial"/>
        </w:rPr>
      </w:pPr>
      <w:r w:rsidRPr="00BB5397">
        <w:rPr>
          <w:rFonts w:ascii="Arial" w:hAnsi="Arial" w:cs="Arial"/>
        </w:rPr>
        <w:tab/>
      </w:r>
      <w:r w:rsidRPr="006345EE" w:rsidR="001121E1">
        <w:rPr>
          <w:rFonts w:ascii="Arial" w:hAnsi="Arial" w:cs="Arial"/>
        </w:rPr>
        <w:t xml:space="preserve">Općinski kazneni sud u Zagrebu u optužnom vijeću sastavljenom od sudaca ovog suda </w:t>
      </w:r>
      <w:r w:rsidR="00332EA7">
        <w:rPr>
          <w:rFonts w:ascii="Arial" w:hAnsi="Arial" w:cs="Arial"/>
        </w:rPr>
        <w:t xml:space="preserve">Stanislava </w:t>
      </w:r>
      <w:proofErr w:type="spellStart"/>
      <w:r w:rsidR="00332EA7">
        <w:rPr>
          <w:rFonts w:ascii="Arial" w:hAnsi="Arial" w:cs="Arial"/>
        </w:rPr>
        <w:t>Walaszeka</w:t>
      </w:r>
      <w:proofErr w:type="spellEnd"/>
      <w:r w:rsidR="00332EA7">
        <w:rPr>
          <w:rFonts w:ascii="Arial" w:hAnsi="Arial" w:cs="Arial"/>
        </w:rPr>
        <w:t xml:space="preserve"> kao predsjednika</w:t>
      </w:r>
      <w:r w:rsidRPr="006345EE" w:rsidR="001121E1">
        <w:rPr>
          <w:rFonts w:ascii="Arial" w:hAnsi="Arial" w:cs="Arial"/>
        </w:rPr>
        <w:t xml:space="preserve"> vijeća te </w:t>
      </w:r>
      <w:r w:rsidR="00BE0CC0">
        <w:rPr>
          <w:rFonts w:ascii="Arial" w:hAnsi="Arial" w:cs="Arial"/>
        </w:rPr>
        <w:t xml:space="preserve">Dubravke </w:t>
      </w:r>
      <w:proofErr w:type="spellStart"/>
      <w:r w:rsidR="00BE0CC0">
        <w:rPr>
          <w:rFonts w:ascii="Arial" w:hAnsi="Arial" w:cs="Arial"/>
        </w:rPr>
        <w:t>Čošić</w:t>
      </w:r>
      <w:proofErr w:type="spellEnd"/>
      <w:r w:rsidRPr="0016632E" w:rsidR="001121E1">
        <w:rPr>
          <w:rFonts w:ascii="Arial" w:hAnsi="Arial" w:cs="Arial"/>
        </w:rPr>
        <w:t xml:space="preserve"> </w:t>
      </w:r>
      <w:r w:rsidRPr="006345EE" w:rsidR="001121E1">
        <w:rPr>
          <w:rFonts w:ascii="Arial" w:hAnsi="Arial" w:cs="Arial"/>
        </w:rPr>
        <w:t xml:space="preserve">i </w:t>
      </w:r>
      <w:r w:rsidR="00EB0D18">
        <w:rPr>
          <w:rFonts w:ascii="Arial" w:hAnsi="Arial" w:cs="Arial"/>
        </w:rPr>
        <w:t>Ilije Jurčevića</w:t>
      </w:r>
      <w:r w:rsidRPr="006345EE" w:rsidR="001121E1">
        <w:rPr>
          <w:rFonts w:ascii="Arial" w:hAnsi="Arial" w:cs="Arial"/>
        </w:rPr>
        <w:t xml:space="preserve"> kao članova vijeća, uz sudjelovanje </w:t>
      </w:r>
      <w:r w:rsidR="00BE0CC0">
        <w:rPr>
          <w:rFonts w:ascii="Arial" w:hAnsi="Arial" w:cs="Arial"/>
          <w:color w:val="000000" w:themeColor="text1"/>
        </w:rPr>
        <w:t>Ane Franić</w:t>
      </w:r>
      <w:r w:rsidRPr="009A00A9" w:rsidR="001121E1">
        <w:rPr>
          <w:rFonts w:ascii="Arial" w:hAnsi="Arial" w:cs="Arial"/>
          <w:color w:val="000000" w:themeColor="text1"/>
        </w:rPr>
        <w:t xml:space="preserve"> </w:t>
      </w:r>
      <w:r w:rsidRPr="006345EE" w:rsidR="001121E1">
        <w:rPr>
          <w:rFonts w:ascii="Arial" w:hAnsi="Arial" w:cs="Arial"/>
        </w:rPr>
        <w:t xml:space="preserve">kao zapisničara, u kaznenom predmetu protiv </w:t>
      </w:r>
      <w:r w:rsidRPr="009E3743" w:rsidR="00332EA7">
        <w:rPr>
          <w:rFonts w:ascii="Arial" w:hAnsi="Arial" w:cs="Arial"/>
        </w:rPr>
        <w:t xml:space="preserve">okrivljenog </w:t>
      </w:r>
      <w:r w:rsidR="00BE0CC0">
        <w:rPr>
          <w:rFonts w:ascii="Arial" w:hAnsi="Arial" w:cs="Arial"/>
        </w:rPr>
        <w:t>A</w:t>
      </w:r>
      <w:r w:rsidR="00C463D8">
        <w:rPr>
          <w:rFonts w:ascii="Arial" w:hAnsi="Arial" w:cs="Arial"/>
        </w:rPr>
        <w:t>.</w:t>
      </w:r>
      <w:r w:rsidR="00BE0CC0">
        <w:rPr>
          <w:rFonts w:ascii="Arial" w:hAnsi="Arial" w:cs="Arial"/>
        </w:rPr>
        <w:t xml:space="preserve"> D</w:t>
      </w:r>
      <w:r w:rsidR="00C463D8">
        <w:rPr>
          <w:rFonts w:ascii="Arial" w:hAnsi="Arial" w:cs="Arial"/>
        </w:rPr>
        <w:t>.</w:t>
      </w:r>
      <w:r w:rsidR="00BE0CC0">
        <w:rPr>
          <w:rFonts w:ascii="Arial" w:hAnsi="Arial" w:cs="Arial"/>
        </w:rPr>
        <w:t>,</w:t>
      </w:r>
      <w:r w:rsidR="00A83EC6">
        <w:rPr>
          <w:rFonts w:ascii="Arial" w:hAnsi="Arial" w:cs="Arial"/>
        </w:rPr>
        <w:t xml:space="preserve"> zbog </w:t>
      </w:r>
      <w:bookmarkStart w:name="_Hlk224134387" w:id="0"/>
      <w:r w:rsidR="00A83EC6">
        <w:rPr>
          <w:rFonts w:ascii="Arial" w:hAnsi="Arial" w:cs="Arial"/>
        </w:rPr>
        <w:t>dva kaznena</w:t>
      </w:r>
      <w:r w:rsidRPr="009E3743" w:rsidR="00A83EC6">
        <w:rPr>
          <w:rFonts w:ascii="Arial" w:hAnsi="Arial" w:cs="Arial"/>
        </w:rPr>
        <w:t xml:space="preserve"> djela iz članka </w:t>
      </w:r>
      <w:r w:rsidR="00A83EC6">
        <w:rPr>
          <w:rFonts w:ascii="Arial" w:hAnsi="Arial" w:cs="Arial"/>
        </w:rPr>
        <w:t>177</w:t>
      </w:r>
      <w:r w:rsidRPr="009E3743" w:rsidR="00A83EC6">
        <w:rPr>
          <w:rFonts w:ascii="Arial" w:hAnsi="Arial" w:cs="Arial"/>
        </w:rPr>
        <w:t xml:space="preserve">. stavak </w:t>
      </w:r>
      <w:r w:rsidR="00A83EC6">
        <w:rPr>
          <w:rFonts w:ascii="Arial" w:hAnsi="Arial" w:cs="Arial"/>
        </w:rPr>
        <w:t>1</w:t>
      </w:r>
      <w:r w:rsidRPr="009E3743" w:rsidR="00A83EC6">
        <w:rPr>
          <w:rFonts w:ascii="Arial" w:hAnsi="Arial" w:cs="Arial"/>
        </w:rPr>
        <w:t>.</w:t>
      </w:r>
      <w:r w:rsidR="00A83EC6">
        <w:rPr>
          <w:rFonts w:ascii="Arial" w:hAnsi="Arial" w:cs="Arial"/>
        </w:rPr>
        <w:t xml:space="preserve"> i </w:t>
      </w:r>
      <w:r w:rsidR="00332EA7">
        <w:rPr>
          <w:rFonts w:ascii="Arial" w:hAnsi="Arial" w:cs="Arial"/>
        </w:rPr>
        <w:t xml:space="preserve"> zbog </w:t>
      </w:r>
      <w:r w:rsidR="00BE0CC0">
        <w:rPr>
          <w:rFonts w:ascii="Arial" w:hAnsi="Arial" w:cs="Arial"/>
        </w:rPr>
        <w:t>dva kaznena</w:t>
      </w:r>
      <w:r w:rsidRPr="009E3743" w:rsidR="00332EA7">
        <w:rPr>
          <w:rFonts w:ascii="Arial" w:hAnsi="Arial" w:cs="Arial"/>
        </w:rPr>
        <w:t xml:space="preserve"> djela iz članka </w:t>
      </w:r>
      <w:r w:rsidR="00BE0CC0">
        <w:rPr>
          <w:rFonts w:ascii="Arial" w:hAnsi="Arial" w:cs="Arial"/>
        </w:rPr>
        <w:t>177</w:t>
      </w:r>
      <w:r w:rsidRPr="009E3743" w:rsidR="00332EA7">
        <w:rPr>
          <w:rFonts w:ascii="Arial" w:hAnsi="Arial" w:cs="Arial"/>
        </w:rPr>
        <w:t xml:space="preserve">. stavak </w:t>
      </w:r>
      <w:r w:rsidR="0089158C">
        <w:rPr>
          <w:rFonts w:ascii="Arial" w:hAnsi="Arial" w:cs="Arial"/>
        </w:rPr>
        <w:t>2</w:t>
      </w:r>
      <w:r w:rsidRPr="009E3743" w:rsidR="00332EA7">
        <w:rPr>
          <w:rFonts w:ascii="Arial" w:hAnsi="Arial" w:cs="Arial"/>
        </w:rPr>
        <w:t>.</w:t>
      </w:r>
      <w:r w:rsidR="00BE0CC0">
        <w:rPr>
          <w:rFonts w:ascii="Arial" w:hAnsi="Arial" w:cs="Arial"/>
        </w:rPr>
        <w:t>, a u vezi sa člankom 51.</w:t>
      </w:r>
      <w:r w:rsidR="00332EA7">
        <w:rPr>
          <w:rFonts w:ascii="Arial" w:hAnsi="Arial" w:cs="Arial"/>
        </w:rPr>
        <w:t xml:space="preserve"> </w:t>
      </w:r>
      <w:r w:rsidRPr="009E3743" w:rsidR="00332EA7">
        <w:rPr>
          <w:rFonts w:ascii="Arial" w:hAnsi="Arial" w:cs="Arial"/>
        </w:rPr>
        <w:t xml:space="preserve">Kaznenog zakona </w:t>
      </w:r>
      <w:bookmarkEnd w:id="0"/>
      <w:r w:rsidRPr="009E3743" w:rsidR="00332EA7">
        <w:rPr>
          <w:rFonts w:ascii="Arial" w:hAnsi="Arial" w:cs="Arial"/>
        </w:rPr>
        <w:t>(Narodne novine, broj 125/11</w:t>
      </w:r>
      <w:r w:rsidR="0089158C">
        <w:rPr>
          <w:rFonts w:ascii="Arial" w:hAnsi="Arial" w:cs="Arial"/>
        </w:rPr>
        <w:t>.</w:t>
      </w:r>
      <w:r w:rsidRPr="009E3743" w:rsidR="00332EA7">
        <w:rPr>
          <w:rFonts w:ascii="Arial" w:hAnsi="Arial" w:cs="Arial"/>
        </w:rPr>
        <w:t>, 144/12</w:t>
      </w:r>
      <w:r w:rsidR="0089158C">
        <w:rPr>
          <w:rFonts w:ascii="Arial" w:hAnsi="Arial" w:cs="Arial"/>
        </w:rPr>
        <w:t>.</w:t>
      </w:r>
      <w:r w:rsidRPr="009E3743" w:rsidR="00332EA7">
        <w:rPr>
          <w:rFonts w:ascii="Arial" w:hAnsi="Arial" w:cs="Arial"/>
        </w:rPr>
        <w:t>, 56/15</w:t>
      </w:r>
      <w:r w:rsidR="0089158C">
        <w:rPr>
          <w:rFonts w:ascii="Arial" w:hAnsi="Arial" w:cs="Arial"/>
        </w:rPr>
        <w:t>.</w:t>
      </w:r>
      <w:r w:rsidRPr="009E3743" w:rsidR="00332EA7">
        <w:rPr>
          <w:rFonts w:ascii="Arial" w:hAnsi="Arial" w:cs="Arial"/>
        </w:rPr>
        <w:t>, 61/15</w:t>
      </w:r>
      <w:r w:rsidR="0089158C">
        <w:rPr>
          <w:rFonts w:ascii="Arial" w:hAnsi="Arial" w:cs="Arial"/>
        </w:rPr>
        <w:t>.</w:t>
      </w:r>
      <w:r w:rsidRPr="009E3743" w:rsidR="00332EA7">
        <w:rPr>
          <w:rFonts w:ascii="Arial" w:hAnsi="Arial" w:cs="Arial"/>
        </w:rPr>
        <w:t>, 101/17</w:t>
      </w:r>
      <w:r w:rsidR="0089158C">
        <w:rPr>
          <w:rFonts w:ascii="Arial" w:hAnsi="Arial" w:cs="Arial"/>
        </w:rPr>
        <w:t>.</w:t>
      </w:r>
      <w:r w:rsidRPr="009E3743" w:rsidR="00332EA7">
        <w:rPr>
          <w:rFonts w:ascii="Arial" w:hAnsi="Arial" w:cs="Arial"/>
        </w:rPr>
        <w:t>, 118/18</w:t>
      </w:r>
      <w:r w:rsidR="0089158C">
        <w:rPr>
          <w:rFonts w:ascii="Arial" w:hAnsi="Arial" w:cs="Arial"/>
        </w:rPr>
        <w:t xml:space="preserve">., </w:t>
      </w:r>
      <w:r w:rsidRPr="009E3743" w:rsidR="00332EA7">
        <w:rPr>
          <w:rFonts w:ascii="Arial" w:hAnsi="Arial" w:cs="Arial"/>
        </w:rPr>
        <w:t>126/19</w:t>
      </w:r>
      <w:r w:rsidR="00BE0CC0">
        <w:rPr>
          <w:rFonts w:ascii="Arial" w:hAnsi="Arial" w:cs="Arial"/>
        </w:rPr>
        <w:t xml:space="preserve">., </w:t>
      </w:r>
      <w:r w:rsidR="0089158C">
        <w:rPr>
          <w:rFonts w:ascii="Arial" w:hAnsi="Arial" w:cs="Arial"/>
        </w:rPr>
        <w:t>;</w:t>
      </w:r>
      <w:r w:rsidRPr="009E3743" w:rsidR="00332EA7">
        <w:rPr>
          <w:rFonts w:ascii="Arial" w:hAnsi="Arial" w:cs="Arial"/>
        </w:rPr>
        <w:t xml:space="preserve"> dalje: KZ/11)</w:t>
      </w:r>
      <w:r w:rsidRPr="006345EE" w:rsidR="001121E1">
        <w:rPr>
          <w:rFonts w:ascii="Arial" w:hAnsi="Arial" w:cs="Arial"/>
        </w:rPr>
        <w:t xml:space="preserve">, povodom optužnice </w:t>
      </w:r>
      <w:r w:rsidRPr="00967D07" w:rsidR="0089158C">
        <w:rPr>
          <w:rFonts w:ascii="Arial" w:hAnsi="Arial" w:cs="Arial"/>
        </w:rPr>
        <w:t>oštećenika kao tužitelja</w:t>
      </w:r>
      <w:r w:rsidRPr="00967D07" w:rsidR="0089158C">
        <w:rPr>
          <w:rFonts w:ascii="Arial" w:hAnsi="Arial" w:cs="Arial"/>
          <w:b/>
        </w:rPr>
        <w:t xml:space="preserve">  </w:t>
      </w:r>
      <w:r w:rsidR="0089158C">
        <w:rPr>
          <w:rFonts w:ascii="Arial" w:hAnsi="Arial" w:cs="Arial"/>
        </w:rPr>
        <w:t>maloljetne</w:t>
      </w:r>
      <w:r w:rsidR="00BE0CC0">
        <w:rPr>
          <w:rFonts w:ascii="Arial" w:hAnsi="Arial" w:cs="Arial"/>
        </w:rPr>
        <w:t xml:space="preserve"> i maloljetne, zastupane po majci i zakonskoj zastupnici, podnijetoj po punomoćnici odvjetnici Mariji Grbavac, od 11. srpnja 2025.,</w:t>
      </w:r>
      <w:r w:rsidRPr="003659FF" w:rsidR="001121E1">
        <w:rPr>
          <w:rFonts w:ascii="Arial" w:hAnsi="Arial" w:cs="Arial"/>
        </w:rPr>
        <w:t xml:space="preserve"> na sjednici optužnog vijeća održanoj dana </w:t>
      </w:r>
      <w:r w:rsidR="00EB0D18">
        <w:rPr>
          <w:rFonts w:ascii="Arial" w:hAnsi="Arial" w:cs="Arial"/>
        </w:rPr>
        <w:t>11</w:t>
      </w:r>
      <w:r w:rsidR="0089158C">
        <w:rPr>
          <w:rFonts w:ascii="Arial" w:hAnsi="Arial" w:cs="Arial"/>
        </w:rPr>
        <w:t xml:space="preserve">. </w:t>
      </w:r>
      <w:r w:rsidR="00EB0D18">
        <w:rPr>
          <w:rFonts w:ascii="Arial" w:hAnsi="Arial" w:cs="Arial"/>
        </w:rPr>
        <w:t>ožujka</w:t>
      </w:r>
      <w:r w:rsidR="00BE0CC0">
        <w:rPr>
          <w:rFonts w:ascii="Arial" w:hAnsi="Arial" w:cs="Arial"/>
        </w:rPr>
        <w:t xml:space="preserve"> 20</w:t>
      </w:r>
      <w:r w:rsidR="00EB0D18">
        <w:rPr>
          <w:rFonts w:ascii="Arial" w:hAnsi="Arial" w:cs="Arial"/>
        </w:rPr>
        <w:t>26</w:t>
      </w:r>
      <w:r w:rsidR="00BE0CC0">
        <w:rPr>
          <w:rFonts w:ascii="Arial" w:hAnsi="Arial" w:cs="Arial"/>
        </w:rPr>
        <w:t>.</w:t>
      </w:r>
      <w:r w:rsidR="001121E1">
        <w:rPr>
          <w:rFonts w:ascii="Arial" w:hAnsi="Arial" w:cs="Arial"/>
        </w:rPr>
        <w:t xml:space="preserve"> </w:t>
      </w:r>
      <w:r w:rsidRPr="003659FF" w:rsidR="001121E1">
        <w:rPr>
          <w:rFonts w:ascii="Arial" w:hAnsi="Arial" w:cs="Arial"/>
        </w:rPr>
        <w:t>godine</w:t>
      </w:r>
    </w:p>
    <w:p w:rsidRPr="00A83EC6" w:rsidR="009C15D8" w:rsidP="00A83EC6" w:rsidRDefault="009C15D8" w14:paraId="5A43C4AF" w14:textId="77777777">
      <w:pPr>
        <w:pStyle w:val="Tijeloteksta"/>
        <w:rPr>
          <w:rFonts w:ascii="Arial" w:hAnsi="Arial" w:cs="Arial"/>
        </w:rPr>
      </w:pPr>
    </w:p>
    <w:p w:rsidRPr="00BB5397" w:rsidR="00802215" w:rsidP="00BE0CC0" w:rsidRDefault="00E53932" w14:paraId="74DD64C8" w14:textId="77777777">
      <w:pPr>
        <w:jc w:val="center"/>
        <w:rPr>
          <w:rFonts w:ascii="Arial" w:hAnsi="Arial" w:cs="Arial"/>
          <w:bCs/>
        </w:rPr>
      </w:pPr>
      <w:r w:rsidRPr="00BB5397">
        <w:rPr>
          <w:rFonts w:ascii="Arial" w:hAnsi="Arial" w:cs="Arial"/>
          <w:bCs/>
        </w:rPr>
        <w:t xml:space="preserve">r i j e š i o </w:t>
      </w:r>
      <w:r w:rsidRPr="00BB5397" w:rsidR="001F5574">
        <w:rPr>
          <w:rFonts w:ascii="Arial" w:hAnsi="Arial" w:cs="Arial"/>
          <w:bCs/>
        </w:rPr>
        <w:t xml:space="preserve">   j e</w:t>
      </w:r>
    </w:p>
    <w:p w:rsidRPr="00BB5397" w:rsidR="001F5574" w:rsidRDefault="001F5574" w14:paraId="6C704C7B" w14:textId="77777777">
      <w:pPr>
        <w:jc w:val="both"/>
        <w:rPr>
          <w:rFonts w:ascii="Arial" w:hAnsi="Arial" w:cs="Arial"/>
        </w:rPr>
      </w:pPr>
    </w:p>
    <w:p w:rsidRPr="00EB0D18" w:rsidR="00EB0D18" w:rsidP="00EB0D18" w:rsidRDefault="00EB0D18" w14:paraId="2B330664" w14:textId="77777777">
      <w:pPr>
        <w:overflowPunct w:val="false"/>
        <w:autoSpaceDE w:val="false"/>
        <w:autoSpaceDN w:val="false"/>
        <w:adjustRightInd w:val="false"/>
        <w:ind w:firstLine="720"/>
        <w:jc w:val="both"/>
        <w:textAlignment w:val="baseline"/>
        <w:rPr>
          <w:rFonts w:ascii="Arial" w:hAnsi="Arial" w:cs="Arial"/>
          <w:lang w:eastAsia="hr-HR"/>
        </w:rPr>
      </w:pPr>
      <w:bookmarkStart w:name="_Hlk224134993" w:id="1"/>
      <w:r w:rsidRPr="00EB0D18">
        <w:rPr>
          <w:rFonts w:ascii="Arial" w:hAnsi="Arial" w:cs="Arial"/>
          <w:bCs/>
          <w:lang w:eastAsia="hr-HR"/>
        </w:rPr>
        <w:t xml:space="preserve">I. Na temelju članka 355. stavka 2. Zakona o kaznenom postupku </w:t>
      </w:r>
      <w:r w:rsidRPr="00EB0D18">
        <w:rPr>
          <w:rFonts w:ascii="Arial" w:hAnsi="Arial" w:cs="Arial"/>
          <w:bCs/>
        </w:rPr>
        <w:t xml:space="preserve">("Narodne novine" broj 152/08., 76/09., 80/11., 91/11., 143/12., 56/13., 145/13., 152/14., 70/17., 126/19., 130/20., 80/22., 36/24, 72/25., 13/26; dalje: ZKP/08) </w:t>
      </w:r>
      <w:r w:rsidRPr="00EB0D18">
        <w:rPr>
          <w:rFonts w:ascii="Arial" w:hAnsi="Arial" w:cs="Arial"/>
          <w:bCs/>
          <w:lang w:eastAsia="hr-HR"/>
        </w:rPr>
        <w:t xml:space="preserve"> u vezi članka 355. stavka 1. točke 4. ZKP/08, odbacuje se </w:t>
      </w:r>
      <w:r w:rsidRPr="00EB0D18">
        <w:rPr>
          <w:rFonts w:ascii="Arial" w:hAnsi="Arial" w:cs="Arial"/>
          <w:lang w:eastAsia="hr-HR"/>
        </w:rPr>
        <w:t xml:space="preserve">optužnica </w:t>
      </w:r>
      <w:r w:rsidRPr="00EB0D18">
        <w:rPr>
          <w:rFonts w:ascii="Arial" w:hAnsi="Arial" w:cs="Arial"/>
        </w:rPr>
        <w:t>oštećenika kao tužitelja</w:t>
      </w:r>
      <w:r w:rsidRPr="00EB0D18">
        <w:rPr>
          <w:rFonts w:ascii="Arial" w:hAnsi="Arial" w:cs="Arial"/>
          <w:b/>
        </w:rPr>
        <w:t xml:space="preserve"> </w:t>
      </w:r>
      <w:r w:rsidRPr="00EB0D18">
        <w:rPr>
          <w:rFonts w:ascii="Arial" w:hAnsi="Arial" w:cs="Arial"/>
          <w:lang w:eastAsia="hr-HR"/>
        </w:rPr>
        <w:t xml:space="preserve">maloljetnih oštećenika  i, zastupane po majci kao zakonskoj zastupnici, podnijetoj po opunomoćenici oštećenika odvjetnici Mariji Grbavac od 11. srpnja 2025., </w:t>
      </w:r>
      <w:r w:rsidRPr="00EB0D18">
        <w:rPr>
          <w:rFonts w:ascii="Arial" w:hAnsi="Arial" w:cs="Arial"/>
        </w:rPr>
        <w:t>protiv okrivljenog A</w:t>
      </w:r>
      <w:r w:rsidR="00C463D8">
        <w:rPr>
          <w:rFonts w:ascii="Arial" w:hAnsi="Arial" w:cs="Arial"/>
        </w:rPr>
        <w:t>.</w:t>
      </w:r>
      <w:r w:rsidRPr="00EB0D18">
        <w:rPr>
          <w:rFonts w:ascii="Arial" w:hAnsi="Arial" w:cs="Arial"/>
        </w:rPr>
        <w:t xml:space="preserve"> </w:t>
      </w:r>
      <w:proofErr w:type="spellStart"/>
      <w:r w:rsidRPr="00EB0D18">
        <w:rPr>
          <w:rFonts w:ascii="Arial" w:hAnsi="Arial" w:cs="Arial"/>
        </w:rPr>
        <w:t>D</w:t>
      </w:r>
      <w:r w:rsidR="00C463D8">
        <w:rPr>
          <w:rFonts w:ascii="Arial" w:hAnsi="Arial" w:cs="Arial"/>
        </w:rPr>
        <w:t>.</w:t>
      </w:r>
      <w:r w:rsidRPr="00EB0D18">
        <w:rPr>
          <w:rFonts w:ascii="Arial" w:hAnsi="Arial" w:cs="Arial"/>
        </w:rPr>
        <w:t>a</w:t>
      </w:r>
      <w:proofErr w:type="spellEnd"/>
      <w:r w:rsidRPr="00EB0D18">
        <w:rPr>
          <w:rFonts w:ascii="Arial" w:hAnsi="Arial" w:cs="Arial"/>
        </w:rPr>
        <w:t xml:space="preserve"> </w:t>
      </w:r>
      <w:r w:rsidRPr="00E4600A" w:rsidR="00A83EC6">
        <w:rPr>
          <w:rFonts w:ascii="Arial" w:hAnsi="Arial" w:cs="Arial"/>
        </w:rPr>
        <w:t xml:space="preserve">zbog </w:t>
      </w:r>
      <w:r w:rsidR="00A83EC6">
        <w:rPr>
          <w:rFonts w:ascii="Arial" w:hAnsi="Arial" w:cs="Arial"/>
        </w:rPr>
        <w:t xml:space="preserve">dva </w:t>
      </w:r>
      <w:r w:rsidRPr="00E4600A" w:rsidR="00A83EC6">
        <w:rPr>
          <w:rFonts w:ascii="Arial" w:hAnsi="Arial" w:cs="Arial"/>
        </w:rPr>
        <w:t>kaznen</w:t>
      </w:r>
      <w:r w:rsidR="00A83EC6">
        <w:rPr>
          <w:rFonts w:ascii="Arial" w:hAnsi="Arial" w:cs="Arial"/>
        </w:rPr>
        <w:t>a</w:t>
      </w:r>
      <w:r w:rsidRPr="00E4600A" w:rsidR="00A83EC6">
        <w:rPr>
          <w:rFonts w:ascii="Arial" w:hAnsi="Arial" w:cs="Arial"/>
        </w:rPr>
        <w:t xml:space="preserve"> djela iz članka </w:t>
      </w:r>
      <w:r w:rsidR="00A83EC6">
        <w:rPr>
          <w:rFonts w:ascii="Arial" w:hAnsi="Arial" w:cs="Arial"/>
        </w:rPr>
        <w:t>177</w:t>
      </w:r>
      <w:r w:rsidRPr="00E4600A" w:rsidR="00A83EC6">
        <w:rPr>
          <w:rFonts w:ascii="Arial" w:hAnsi="Arial" w:cs="Arial"/>
        </w:rPr>
        <w:t>. s</w:t>
      </w:r>
      <w:r w:rsidR="00A83EC6">
        <w:rPr>
          <w:rFonts w:ascii="Arial" w:hAnsi="Arial" w:cs="Arial"/>
        </w:rPr>
        <w:t>tavka 1</w:t>
      </w:r>
      <w:r w:rsidRPr="00E4600A" w:rsidR="00A83EC6">
        <w:rPr>
          <w:rFonts w:ascii="Arial" w:hAnsi="Arial" w:cs="Arial"/>
        </w:rPr>
        <w:t>.</w:t>
      </w:r>
      <w:r w:rsidR="00A83EC6">
        <w:rPr>
          <w:rFonts w:ascii="Arial" w:hAnsi="Arial" w:cs="Arial"/>
        </w:rPr>
        <w:t xml:space="preserve"> i </w:t>
      </w:r>
      <w:r w:rsidRPr="00EB0D18">
        <w:rPr>
          <w:rFonts w:ascii="Arial" w:hAnsi="Arial" w:cs="Arial"/>
        </w:rPr>
        <w:t xml:space="preserve">zbog dva kaznena djela iz članka 177. stavak 2., u vezi sa člankom 51 </w:t>
      </w:r>
      <w:r w:rsidRPr="00EB0D18">
        <w:rPr>
          <w:rFonts w:ascii="Arial" w:hAnsi="Arial" w:cs="Arial"/>
          <w:lang w:eastAsia="hr-HR"/>
        </w:rPr>
        <w:t xml:space="preserve">Kaznenog zakona </w:t>
      </w:r>
      <w:r w:rsidRPr="00EB0D18">
        <w:rPr>
          <w:rFonts w:ascii="Arial" w:hAnsi="Arial" w:cs="Arial"/>
          <w:szCs w:val="20"/>
          <w:lang w:eastAsia="hr-HR"/>
        </w:rPr>
        <w:t>(Narodne novine, broj 125/11., 144/12., 56/15., 61/15., 101/17., 118/18., 126/19., 84/21, 114/22, 114/23 i 76/24 ; dalje: KZ/11).</w:t>
      </w:r>
      <w:r w:rsidRPr="00EB0D18">
        <w:rPr>
          <w:rFonts w:ascii="Arial" w:hAnsi="Arial" w:cs="Arial"/>
          <w:lang w:eastAsia="hr-HR"/>
        </w:rPr>
        <w:t xml:space="preserve"> </w:t>
      </w:r>
    </w:p>
    <w:p w:rsidRPr="00EB0D18" w:rsidR="00EB0D18" w:rsidP="00EB0D18" w:rsidRDefault="00EB0D18" w14:paraId="5F88FFF8" w14:textId="77777777">
      <w:pPr>
        <w:ind w:left="720"/>
        <w:jc w:val="both"/>
        <w:rPr>
          <w:rFonts w:ascii="Arial" w:hAnsi="Arial" w:cs="Arial"/>
          <w:lang w:eastAsia="hr-HR"/>
        </w:rPr>
      </w:pPr>
    </w:p>
    <w:p w:rsidRPr="00EB0D18" w:rsidR="00EB0D18" w:rsidP="00EB0D18" w:rsidRDefault="00EB0D18" w14:paraId="25D0BE89" w14:textId="77777777">
      <w:pPr>
        <w:ind w:firstLine="720"/>
        <w:jc w:val="both"/>
        <w:rPr>
          <w:rFonts w:ascii="Arial" w:hAnsi="Arial" w:cs="Arial"/>
          <w:lang w:eastAsia="hr-HR"/>
        </w:rPr>
      </w:pPr>
      <w:r w:rsidRPr="00EB0D18">
        <w:rPr>
          <w:rFonts w:ascii="Arial" w:hAnsi="Arial" w:cs="Arial"/>
          <w:lang w:eastAsia="hr-HR"/>
        </w:rPr>
        <w:t>II. Na temelju članka 149. stavka 3. ZKP/08, troškove kaznenog postupka iz članka 145. stavka 2. točke 6.  na ime paušalne svote u iznosu od 100,00 (</w:t>
      </w:r>
      <w:proofErr w:type="spellStart"/>
      <w:r w:rsidRPr="00EB0D18">
        <w:rPr>
          <w:rFonts w:ascii="Arial" w:hAnsi="Arial" w:cs="Arial"/>
          <w:lang w:eastAsia="hr-HR"/>
        </w:rPr>
        <w:t>stoeura</w:t>
      </w:r>
      <w:proofErr w:type="spellEnd"/>
      <w:r w:rsidRPr="00EB0D18">
        <w:rPr>
          <w:rFonts w:ascii="Arial" w:hAnsi="Arial" w:cs="Arial"/>
          <w:lang w:eastAsia="hr-HR"/>
        </w:rPr>
        <w:t>) eura, dužni su naknaditi oštećenici kao tužitelj maloljetni i, zastupane po majci kao zakonskoj zastupnici, u roku od 15 dana od pravomoćnosti rješenja.</w:t>
      </w:r>
    </w:p>
    <w:bookmarkEnd w:id="1"/>
    <w:p w:rsidRPr="00BB5397" w:rsidR="00BF4A9A" w:rsidP="00BF4A9A" w:rsidRDefault="00BF4A9A" w14:paraId="542A67C2" w14:textId="77777777">
      <w:pPr>
        <w:ind w:firstLine="708"/>
        <w:jc w:val="both"/>
        <w:rPr>
          <w:rFonts w:ascii="Arial" w:hAnsi="Arial" w:cs="Arial"/>
        </w:rPr>
      </w:pPr>
    </w:p>
    <w:p w:rsidR="00032B59" w:rsidP="00663132" w:rsidRDefault="001F5574" w14:paraId="79DB5D15" w14:textId="77777777">
      <w:pPr>
        <w:pStyle w:val="Naslov1"/>
        <w:rPr>
          <w:rFonts w:ascii="Arial" w:hAnsi="Arial" w:cs="Arial"/>
          <w:b w:val="false"/>
        </w:rPr>
      </w:pPr>
      <w:r w:rsidRPr="00BB5397">
        <w:rPr>
          <w:rFonts w:ascii="Arial" w:hAnsi="Arial" w:cs="Arial"/>
          <w:b w:val="false"/>
        </w:rPr>
        <w:t>Obrazloženje</w:t>
      </w:r>
    </w:p>
    <w:p w:rsidR="0089158C" w:rsidP="0089158C" w:rsidRDefault="0089158C" w14:paraId="6F8EE623" w14:textId="77777777">
      <w:pPr>
        <w:pStyle w:val="Tijeloteksta"/>
        <w:rPr>
          <w:rFonts w:ascii="Arial" w:hAnsi="Arial" w:cs="Arial"/>
        </w:rPr>
      </w:pPr>
    </w:p>
    <w:p w:rsidR="001121E1" w:rsidP="0089158C" w:rsidRDefault="0089158C" w14:paraId="581FC220" w14:textId="77777777">
      <w:pPr>
        <w:pStyle w:val="Tijeloteksta"/>
        <w:rPr>
          <w:rFonts w:ascii="Arial" w:hAnsi="Arial" w:cs="Arial"/>
          <w:bCs/>
        </w:rPr>
      </w:pPr>
      <w:r>
        <w:rPr>
          <w:rFonts w:ascii="Arial" w:hAnsi="Arial" w:cs="Arial"/>
        </w:rPr>
        <w:t xml:space="preserve">1. </w:t>
      </w:r>
      <w:r w:rsidRPr="003659FF" w:rsidR="001121E1">
        <w:rPr>
          <w:rFonts w:ascii="Arial" w:hAnsi="Arial" w:cs="Arial"/>
        </w:rPr>
        <w:t xml:space="preserve">Općinsko kazneno državno odvjetništvo u Zagrebu </w:t>
      </w:r>
      <w:r>
        <w:rPr>
          <w:rFonts w:ascii="Arial" w:hAnsi="Arial" w:cs="Arial"/>
        </w:rPr>
        <w:t xml:space="preserve">je na temelju članka 206. stavka 1. točke 4. ZKP/08 odbacilo kaznenu prijavu </w:t>
      </w:r>
      <w:r w:rsidRPr="006345EE" w:rsidR="00EB0D18">
        <w:rPr>
          <w:rFonts w:ascii="Arial" w:hAnsi="Arial" w:cs="Arial"/>
        </w:rPr>
        <w:t xml:space="preserve">protiv </w:t>
      </w:r>
      <w:r w:rsidRPr="009E3743" w:rsidR="00EB0D18">
        <w:rPr>
          <w:rFonts w:ascii="Arial" w:hAnsi="Arial" w:cs="Arial"/>
        </w:rPr>
        <w:t xml:space="preserve">okrivljenog </w:t>
      </w:r>
      <w:r w:rsidR="00EB0D18">
        <w:rPr>
          <w:rFonts w:ascii="Arial" w:hAnsi="Arial" w:cs="Arial"/>
        </w:rPr>
        <w:t>A</w:t>
      </w:r>
      <w:r w:rsidR="00C463D8">
        <w:rPr>
          <w:rFonts w:ascii="Arial" w:hAnsi="Arial" w:cs="Arial"/>
        </w:rPr>
        <w:t>.</w:t>
      </w:r>
      <w:r w:rsidR="00EB0D18">
        <w:rPr>
          <w:rFonts w:ascii="Arial" w:hAnsi="Arial" w:cs="Arial"/>
        </w:rPr>
        <w:t xml:space="preserve"> D</w:t>
      </w:r>
      <w:r w:rsidR="00C463D8">
        <w:rPr>
          <w:rFonts w:ascii="Arial" w:hAnsi="Arial" w:cs="Arial"/>
        </w:rPr>
        <w:t>.</w:t>
      </w:r>
      <w:r w:rsidR="00EB0D18">
        <w:rPr>
          <w:rFonts w:ascii="Arial" w:hAnsi="Arial" w:cs="Arial"/>
        </w:rPr>
        <w:t>, zbog dva kaznena</w:t>
      </w:r>
      <w:r w:rsidRPr="009E3743" w:rsidR="00EB0D18">
        <w:rPr>
          <w:rFonts w:ascii="Arial" w:hAnsi="Arial" w:cs="Arial"/>
        </w:rPr>
        <w:t xml:space="preserve"> djela iz članka </w:t>
      </w:r>
      <w:r w:rsidR="00EB0D18">
        <w:rPr>
          <w:rFonts w:ascii="Arial" w:hAnsi="Arial" w:cs="Arial"/>
        </w:rPr>
        <w:t>177</w:t>
      </w:r>
      <w:r w:rsidRPr="009E3743" w:rsidR="00EB0D18">
        <w:rPr>
          <w:rFonts w:ascii="Arial" w:hAnsi="Arial" w:cs="Arial"/>
        </w:rPr>
        <w:t xml:space="preserve">. stavak </w:t>
      </w:r>
      <w:r w:rsidR="00EB0D18">
        <w:rPr>
          <w:rFonts w:ascii="Arial" w:hAnsi="Arial" w:cs="Arial"/>
        </w:rPr>
        <w:t>2</w:t>
      </w:r>
      <w:r w:rsidRPr="009E3743" w:rsidR="00EB0D18">
        <w:rPr>
          <w:rFonts w:ascii="Arial" w:hAnsi="Arial" w:cs="Arial"/>
        </w:rPr>
        <w:t>.</w:t>
      </w:r>
      <w:r w:rsidR="00EB0D18">
        <w:rPr>
          <w:rFonts w:ascii="Arial" w:hAnsi="Arial" w:cs="Arial"/>
        </w:rPr>
        <w:t>, a u vezi sa člankom 51. KZ/11</w:t>
      </w:r>
      <w:r w:rsidR="009C15D8">
        <w:rPr>
          <w:rFonts w:ascii="Arial" w:hAnsi="Arial" w:cs="Arial"/>
          <w:lang w:eastAsia="hr-HR"/>
        </w:rPr>
        <w:t>, a s obrazloženjem da se ne može s relevantnim stupnjem osnovane sumnje tvrditi da bi osumnjičeni A</w:t>
      </w:r>
      <w:r w:rsidR="00C463D8">
        <w:rPr>
          <w:rFonts w:ascii="Arial" w:hAnsi="Arial" w:cs="Arial"/>
          <w:lang w:eastAsia="hr-HR"/>
        </w:rPr>
        <w:t>.</w:t>
      </w:r>
      <w:r w:rsidR="009C15D8">
        <w:rPr>
          <w:rFonts w:ascii="Arial" w:hAnsi="Arial" w:cs="Arial"/>
          <w:lang w:eastAsia="hr-HR"/>
        </w:rPr>
        <w:t xml:space="preserve"> D</w:t>
      </w:r>
      <w:r w:rsidR="00C463D8">
        <w:rPr>
          <w:rFonts w:ascii="Arial" w:hAnsi="Arial" w:cs="Arial"/>
          <w:lang w:eastAsia="hr-HR"/>
        </w:rPr>
        <w:t>.</w:t>
      </w:r>
      <w:r w:rsidR="009C15D8">
        <w:rPr>
          <w:rFonts w:ascii="Arial" w:hAnsi="Arial" w:cs="Arial"/>
          <w:lang w:eastAsia="hr-HR"/>
        </w:rPr>
        <w:t xml:space="preserve"> počinio prijavljena kaznena djela, a niti bilo koje drugo kazneno djelo koje se progoni po službenoj dužnosti, odnosno da bi isti svojim ponašanjem ugrozio pravilan </w:t>
      </w:r>
      <w:r w:rsidR="009C15D8">
        <w:rPr>
          <w:rFonts w:ascii="Arial" w:hAnsi="Arial" w:cs="Arial"/>
          <w:lang w:eastAsia="hr-HR"/>
        </w:rPr>
        <w:lastRenderedPageBreak/>
        <w:t xml:space="preserve">psihofizički razvoj djece budući da iz prikupljenih dokaza je utvrđeno da je rješenjem Općinskog građanskog suda u zagrebu od 28. lipnja 2021., donesena privremena mjera kojim je određeno da djevojčice stanuju sa ocem, a da s majkom ostvaruju osobne odnose kroz susrete u druženja kao i da isti brine od djevojčicama, financijski i u svim drugim aspektima te da je utvrđeno u obitelji višekratno postupanje HZSR, PU Maksimir zbog neslaganja roditelja i potrebe jačanja roditeljskih kapaciteta sa mišljenjem da je eventualne nepravilnosti u odgoju djece potrebno korigirati putem mjera obiteljsko-pravne zaštite. Nadalje se ističe kako iz prikupljenih dokaza, odnosno dokumentacije sačinjene u Poliklinici za zaštitu djece i mladih grada Zagreba, proizlazi kako je dijete pozitivno verbalizirala o pozitivnim odnosima s oba roditelja dok iz razgovora stručnih osoba prilikom posjeta djece u Sigurnoj kući, 17. veljače 2025., proizlazi da djevojčice verbaliziraju kako im je dobro u Sigurnoj kući jer nemaju nikakve obveze, niti pohađaju školu, a vrijeme provode na mobitelu i gledajući televiziju što im je zasigurno zanimljivo, ali da je na snazi i dalje privremena mjera Općinskog građanskog suda u Zagrebu iz koje proizlazi da su djeca povjerena ocu na skrb, dok s majkom ostvaruju susrete i druženja, a koja se privremena mjera postupanjem majke djevojčica, i odvođenjem djece u Sigurnu kuću sada ne poštuje, pri čemu je potrebno uzeti u obzir da je majka djevojčica samoinicijativno djevojčice odvela u Sigurnu kuću. </w:t>
      </w:r>
    </w:p>
    <w:p w:rsidR="0089158C" w:rsidP="009A00A9" w:rsidRDefault="0089158C" w14:paraId="556737BD" w14:textId="77777777">
      <w:pPr>
        <w:pStyle w:val="Tijeloteksta"/>
        <w:ind w:firstLine="720"/>
        <w:rPr>
          <w:rFonts w:ascii="Arial" w:hAnsi="Arial" w:cs="Arial"/>
          <w:bCs/>
        </w:rPr>
      </w:pPr>
    </w:p>
    <w:p w:rsidRPr="00967D07" w:rsidR="0089158C" w:rsidP="0089158C" w:rsidRDefault="0089158C" w14:paraId="73D23FFF" w14:textId="77777777">
      <w:pPr>
        <w:jc w:val="both"/>
        <w:rPr>
          <w:rFonts w:ascii="Arial" w:hAnsi="Arial" w:cs="Arial"/>
        </w:rPr>
      </w:pPr>
      <w:r>
        <w:rPr>
          <w:rFonts w:ascii="Arial" w:hAnsi="Arial" w:cs="Arial"/>
        </w:rPr>
        <w:t xml:space="preserve">2. </w:t>
      </w:r>
      <w:r w:rsidRPr="00967D07">
        <w:rPr>
          <w:rFonts w:ascii="Arial" w:hAnsi="Arial" w:cs="Arial"/>
        </w:rPr>
        <w:t>Oštećen</w:t>
      </w:r>
      <w:r w:rsidR="00EB0D18">
        <w:rPr>
          <w:rFonts w:ascii="Arial" w:hAnsi="Arial" w:cs="Arial"/>
        </w:rPr>
        <w:t>ici</w:t>
      </w:r>
      <w:r w:rsidRPr="00967D07">
        <w:rPr>
          <w:rFonts w:ascii="Arial" w:hAnsi="Arial" w:cs="Arial"/>
        </w:rPr>
        <w:t xml:space="preserve"> kao tužitelj </w:t>
      </w:r>
      <w:r w:rsidRPr="00EB0D18" w:rsidR="00EB0D18">
        <w:rPr>
          <w:rFonts w:ascii="Arial" w:hAnsi="Arial" w:cs="Arial"/>
          <w:lang w:eastAsia="hr-HR"/>
        </w:rPr>
        <w:t>maloljetni i, zastupane po majci kao zakonskoj zastupnici</w:t>
      </w:r>
      <w:r w:rsidR="00EB0D18">
        <w:rPr>
          <w:rFonts w:ascii="Arial" w:hAnsi="Arial" w:cs="Arial"/>
          <w:lang w:eastAsia="hr-HR"/>
        </w:rPr>
        <w:t xml:space="preserve"> putem opunomoćenice oštećenika odvjetnice Marije Grbavac</w:t>
      </w:r>
      <w:r w:rsidRPr="00967D07">
        <w:rPr>
          <w:rFonts w:ascii="Arial" w:hAnsi="Arial" w:cs="Arial"/>
        </w:rPr>
        <w:t>,</w:t>
      </w:r>
      <w:r w:rsidRPr="00967D07">
        <w:rPr>
          <w:rFonts w:ascii="Arial" w:hAnsi="Arial" w:cs="Arial"/>
          <w:b/>
        </w:rPr>
        <w:t xml:space="preserve"> </w:t>
      </w:r>
      <w:r w:rsidRPr="00967D07">
        <w:rPr>
          <w:rFonts w:ascii="Arial" w:hAnsi="Arial" w:cs="Arial"/>
        </w:rPr>
        <w:t>podni</w:t>
      </w:r>
      <w:r>
        <w:rPr>
          <w:rFonts w:ascii="Arial" w:hAnsi="Arial" w:cs="Arial"/>
        </w:rPr>
        <w:t>j</w:t>
      </w:r>
      <w:r w:rsidR="00EB0D18">
        <w:rPr>
          <w:rFonts w:ascii="Arial" w:hAnsi="Arial" w:cs="Arial"/>
        </w:rPr>
        <w:t>eli</w:t>
      </w:r>
      <w:r w:rsidRPr="00967D07">
        <w:rPr>
          <w:rFonts w:ascii="Arial" w:hAnsi="Arial" w:cs="Arial"/>
        </w:rPr>
        <w:t xml:space="preserve"> </w:t>
      </w:r>
      <w:r w:rsidR="00EB0D18">
        <w:rPr>
          <w:rFonts w:ascii="Arial" w:hAnsi="Arial" w:cs="Arial"/>
        </w:rPr>
        <w:t>su</w:t>
      </w:r>
      <w:r>
        <w:rPr>
          <w:rFonts w:ascii="Arial" w:hAnsi="Arial" w:cs="Arial"/>
        </w:rPr>
        <w:t xml:space="preserve"> ovom sudu optužnicu od </w:t>
      </w:r>
      <w:r w:rsidR="00EB0D18">
        <w:rPr>
          <w:rFonts w:ascii="Arial" w:hAnsi="Arial" w:cs="Arial"/>
        </w:rPr>
        <w:t>11</w:t>
      </w:r>
      <w:r w:rsidRPr="00967D07">
        <w:rPr>
          <w:rFonts w:ascii="Arial" w:hAnsi="Arial" w:cs="Arial"/>
        </w:rPr>
        <w:t xml:space="preserve">. </w:t>
      </w:r>
      <w:r w:rsidR="00EB0D18">
        <w:rPr>
          <w:rFonts w:ascii="Arial" w:hAnsi="Arial" w:cs="Arial"/>
        </w:rPr>
        <w:t>srpnja</w:t>
      </w:r>
      <w:r>
        <w:rPr>
          <w:rFonts w:ascii="Arial" w:hAnsi="Arial" w:cs="Arial"/>
        </w:rPr>
        <w:t xml:space="preserve"> 202</w:t>
      </w:r>
      <w:r w:rsidR="00EB0D18">
        <w:rPr>
          <w:rFonts w:ascii="Arial" w:hAnsi="Arial" w:cs="Arial"/>
        </w:rPr>
        <w:t>5</w:t>
      </w:r>
      <w:r w:rsidRPr="00967D07">
        <w:rPr>
          <w:rFonts w:ascii="Arial" w:hAnsi="Arial" w:cs="Arial"/>
        </w:rPr>
        <w:t xml:space="preserve">. godine, </w:t>
      </w:r>
      <w:r w:rsidRPr="006345EE" w:rsidR="00EB0D18">
        <w:rPr>
          <w:rFonts w:ascii="Arial" w:hAnsi="Arial" w:cs="Arial"/>
        </w:rPr>
        <w:t xml:space="preserve">protiv </w:t>
      </w:r>
      <w:r w:rsidRPr="009E3743" w:rsidR="00EB0D18">
        <w:rPr>
          <w:rFonts w:ascii="Arial" w:hAnsi="Arial" w:cs="Arial"/>
        </w:rPr>
        <w:t xml:space="preserve">okrivljenog </w:t>
      </w:r>
      <w:r w:rsidR="00EB0D18">
        <w:rPr>
          <w:rFonts w:ascii="Arial" w:hAnsi="Arial" w:cs="Arial"/>
        </w:rPr>
        <w:t>A</w:t>
      </w:r>
      <w:r w:rsidR="00C463D8">
        <w:rPr>
          <w:rFonts w:ascii="Arial" w:hAnsi="Arial" w:cs="Arial"/>
        </w:rPr>
        <w:t>.</w:t>
      </w:r>
      <w:r w:rsidR="00EB0D18">
        <w:rPr>
          <w:rFonts w:ascii="Arial" w:hAnsi="Arial" w:cs="Arial"/>
        </w:rPr>
        <w:t xml:space="preserve"> D</w:t>
      </w:r>
      <w:r w:rsidR="00C463D8">
        <w:rPr>
          <w:rFonts w:ascii="Arial" w:hAnsi="Arial" w:cs="Arial"/>
        </w:rPr>
        <w:t>.</w:t>
      </w:r>
      <w:r w:rsidR="00EB0D18">
        <w:rPr>
          <w:rFonts w:ascii="Arial" w:hAnsi="Arial" w:cs="Arial"/>
        </w:rPr>
        <w:t>, zbog dva kaznena</w:t>
      </w:r>
      <w:r w:rsidRPr="009E3743" w:rsidR="00EB0D18">
        <w:rPr>
          <w:rFonts w:ascii="Arial" w:hAnsi="Arial" w:cs="Arial"/>
        </w:rPr>
        <w:t xml:space="preserve"> djela iz članka </w:t>
      </w:r>
      <w:r w:rsidR="00EB0D18">
        <w:rPr>
          <w:rFonts w:ascii="Arial" w:hAnsi="Arial" w:cs="Arial"/>
        </w:rPr>
        <w:t>177</w:t>
      </w:r>
      <w:r w:rsidRPr="009E3743" w:rsidR="00EB0D18">
        <w:rPr>
          <w:rFonts w:ascii="Arial" w:hAnsi="Arial" w:cs="Arial"/>
        </w:rPr>
        <w:t xml:space="preserve">. stavak </w:t>
      </w:r>
      <w:r w:rsidR="00EB0D18">
        <w:rPr>
          <w:rFonts w:ascii="Arial" w:hAnsi="Arial" w:cs="Arial"/>
        </w:rPr>
        <w:t>2</w:t>
      </w:r>
      <w:r w:rsidRPr="009E3743" w:rsidR="00EB0D18">
        <w:rPr>
          <w:rFonts w:ascii="Arial" w:hAnsi="Arial" w:cs="Arial"/>
        </w:rPr>
        <w:t>.</w:t>
      </w:r>
      <w:r w:rsidR="00EB0D18">
        <w:rPr>
          <w:rFonts w:ascii="Arial" w:hAnsi="Arial" w:cs="Arial"/>
        </w:rPr>
        <w:t>, a u vezi sa člankom 51. KZ/11</w:t>
      </w:r>
      <w:r w:rsidRPr="00967D07">
        <w:rPr>
          <w:rFonts w:ascii="Arial" w:hAnsi="Arial" w:cs="Arial"/>
        </w:rPr>
        <w:t>.</w:t>
      </w:r>
    </w:p>
    <w:p w:rsidRPr="00967D07" w:rsidR="0089158C" w:rsidP="0089158C" w:rsidRDefault="0089158C" w14:paraId="63EE20E1" w14:textId="77777777">
      <w:pPr>
        <w:ind w:firstLine="720"/>
        <w:jc w:val="both"/>
        <w:rPr>
          <w:rFonts w:ascii="Arial" w:hAnsi="Arial" w:cs="Arial"/>
        </w:rPr>
      </w:pPr>
    </w:p>
    <w:p w:rsidRPr="00FF39C6" w:rsidR="00C6131F" w:rsidP="00C6131F" w:rsidRDefault="0089158C" w14:paraId="417052B2" w14:textId="3EEC0F01">
      <w:pPr>
        <w:jc w:val="both"/>
        <w:rPr>
          <w:rFonts w:ascii="Arial" w:hAnsi="Arial" w:cs="Arial"/>
          <w:bCs/>
        </w:rPr>
      </w:pPr>
      <w:r>
        <w:rPr>
          <w:rFonts w:ascii="Arial" w:hAnsi="Arial" w:cs="Arial"/>
          <w:bCs/>
        </w:rPr>
        <w:t xml:space="preserve">3. Okrivljenom </w:t>
      </w:r>
      <w:r w:rsidR="005B4AAC">
        <w:rPr>
          <w:rFonts w:ascii="Arial" w:hAnsi="Arial" w:cs="Arial"/>
          <w:bCs/>
        </w:rPr>
        <w:t>A</w:t>
      </w:r>
      <w:r w:rsidR="00C463D8">
        <w:rPr>
          <w:rFonts w:ascii="Arial" w:hAnsi="Arial" w:cs="Arial"/>
          <w:bCs/>
        </w:rPr>
        <w:t>.</w:t>
      </w:r>
      <w:r w:rsidR="005B4AAC">
        <w:rPr>
          <w:rFonts w:ascii="Arial" w:hAnsi="Arial" w:cs="Arial"/>
          <w:bCs/>
        </w:rPr>
        <w:t xml:space="preserve"> D</w:t>
      </w:r>
      <w:r w:rsidR="00C463D8">
        <w:rPr>
          <w:rFonts w:ascii="Arial" w:hAnsi="Arial" w:cs="Arial"/>
          <w:bCs/>
        </w:rPr>
        <w:t>.</w:t>
      </w:r>
      <w:r w:rsidR="005B4AAC">
        <w:rPr>
          <w:rFonts w:ascii="Arial" w:hAnsi="Arial" w:cs="Arial"/>
          <w:bCs/>
        </w:rPr>
        <w:t xml:space="preserve"> je optužnica dostavljena na odgovor dana 19. prosinca 2025., a njegovim braniteljima odvjetniku Marku </w:t>
      </w:r>
      <w:proofErr w:type="spellStart"/>
      <w:r w:rsidR="005B4AAC">
        <w:rPr>
          <w:rFonts w:ascii="Arial" w:hAnsi="Arial" w:cs="Arial"/>
          <w:bCs/>
        </w:rPr>
        <w:t>Perisu</w:t>
      </w:r>
      <w:proofErr w:type="spellEnd"/>
      <w:r w:rsidR="005B4AAC">
        <w:rPr>
          <w:rFonts w:ascii="Arial" w:hAnsi="Arial" w:cs="Arial"/>
          <w:bCs/>
        </w:rPr>
        <w:t xml:space="preserve"> i odvjetnici Lani Propadalo Duka dana 11. prosinca 2025., koji su u odgovoru na optužnicu istaknuli </w:t>
      </w:r>
      <w:r w:rsidR="00C6131F">
        <w:rPr>
          <w:rFonts w:ascii="Arial" w:hAnsi="Arial" w:cs="Arial"/>
          <w:bCs/>
        </w:rPr>
        <w:t xml:space="preserve">kako </w:t>
      </w:r>
      <w:r w:rsidRPr="005B4AAC" w:rsidR="005B4AAC">
        <w:rPr>
          <w:rFonts w:ascii="Arial" w:hAnsi="Arial" w:cs="Arial"/>
        </w:rPr>
        <w:t>iz provedenog dokaznog postupka</w:t>
      </w:r>
      <w:r w:rsidR="00C6131F">
        <w:rPr>
          <w:rFonts w:ascii="Arial" w:hAnsi="Arial" w:cs="Arial"/>
        </w:rPr>
        <w:t xml:space="preserve"> </w:t>
      </w:r>
      <w:r w:rsidRPr="005B4AAC" w:rsidR="005B4AAC">
        <w:rPr>
          <w:rFonts w:ascii="Arial" w:hAnsi="Arial" w:cs="Arial"/>
        </w:rPr>
        <w:t>na kojem se temelji predmetna optužnica,</w:t>
      </w:r>
      <w:r w:rsidR="00C6131F">
        <w:rPr>
          <w:rFonts w:ascii="Arial" w:hAnsi="Arial" w:cs="Arial"/>
        </w:rPr>
        <w:t xml:space="preserve"> </w:t>
      </w:r>
      <w:r w:rsidRPr="005B4AAC" w:rsidR="005B4AAC">
        <w:rPr>
          <w:rFonts w:ascii="Arial" w:hAnsi="Arial" w:cs="Arial"/>
        </w:rPr>
        <w:t>ne proizlazi da bi okrivljeni</w:t>
      </w:r>
      <w:r w:rsidR="00C6131F">
        <w:rPr>
          <w:rFonts w:ascii="Arial" w:hAnsi="Arial" w:cs="Arial"/>
        </w:rPr>
        <w:t>k</w:t>
      </w:r>
      <w:r w:rsidRPr="005B4AAC" w:rsidR="005B4AAC">
        <w:rPr>
          <w:rFonts w:ascii="Arial" w:hAnsi="Arial" w:cs="Arial"/>
        </w:rPr>
        <w:t xml:space="preserve"> počinio djel</w:t>
      </w:r>
      <w:r w:rsidR="00C6131F">
        <w:rPr>
          <w:rFonts w:ascii="Arial" w:hAnsi="Arial" w:cs="Arial"/>
        </w:rPr>
        <w:t>a</w:t>
      </w:r>
      <w:r w:rsidRPr="005B4AAC" w:rsidR="005B4AAC">
        <w:rPr>
          <w:rFonts w:ascii="Arial" w:hAnsi="Arial" w:cs="Arial"/>
        </w:rPr>
        <w:t xml:space="preserve"> koj</w:t>
      </w:r>
      <w:r w:rsidR="00C6131F">
        <w:rPr>
          <w:rFonts w:ascii="Arial" w:hAnsi="Arial" w:cs="Arial"/>
        </w:rPr>
        <w:t>a</w:t>
      </w:r>
      <w:r w:rsidRPr="005B4AAC" w:rsidR="005B4AAC">
        <w:rPr>
          <w:rFonts w:ascii="Arial" w:hAnsi="Arial" w:cs="Arial"/>
        </w:rPr>
        <w:t xml:space="preserve"> mu se stavlja</w:t>
      </w:r>
      <w:r w:rsidR="00C6131F">
        <w:rPr>
          <w:rFonts w:ascii="Arial" w:hAnsi="Arial" w:cs="Arial"/>
        </w:rPr>
        <w:t>ju</w:t>
      </w:r>
      <w:r w:rsidRPr="005B4AAC" w:rsidR="005B4AAC">
        <w:rPr>
          <w:rFonts w:ascii="Arial" w:hAnsi="Arial" w:cs="Arial"/>
        </w:rPr>
        <w:t xml:space="preserve"> na teret predmetnom optužnicom</w:t>
      </w:r>
      <w:r w:rsidR="00C6131F">
        <w:rPr>
          <w:rFonts w:ascii="Arial" w:hAnsi="Arial" w:cs="Arial"/>
        </w:rPr>
        <w:t xml:space="preserve">, te da je </w:t>
      </w:r>
      <w:r w:rsidRPr="005B4AAC" w:rsidR="005B4AAC">
        <w:rPr>
          <w:rFonts w:ascii="Arial" w:hAnsi="Arial" w:cs="Arial"/>
        </w:rPr>
        <w:t xml:space="preserve">podnošenje optužnice od strane bivše izvanbračne supruge okrivljenika isključivo uvjetovano vođenjem postupka pred Općinskim građanskim sudom </w:t>
      </w:r>
      <w:r w:rsidR="00C6131F">
        <w:rPr>
          <w:rFonts w:ascii="Arial" w:hAnsi="Arial" w:cs="Arial"/>
        </w:rPr>
        <w:t>u</w:t>
      </w:r>
      <w:r w:rsidRPr="005B4AAC" w:rsidR="005B4AAC">
        <w:rPr>
          <w:rFonts w:ascii="Arial" w:hAnsi="Arial" w:cs="Arial"/>
        </w:rPr>
        <w:t xml:space="preserve"> Zagrebu, poslovni broj, a u koji se vodi radi donošenja odluke o zajedničkoj skrbi nad maloljetnim i. </w:t>
      </w:r>
      <w:r w:rsidR="00C6131F">
        <w:rPr>
          <w:rFonts w:ascii="Arial" w:hAnsi="Arial" w:cs="Arial"/>
        </w:rPr>
        <w:t xml:space="preserve">Ističe se kako je </w:t>
      </w:r>
      <w:r w:rsidR="00C6131F">
        <w:rPr>
          <w:rFonts w:ascii="Arial" w:hAnsi="Arial" w:cs="Arial"/>
          <w:bCs/>
        </w:rPr>
        <w:t>b</w:t>
      </w:r>
      <w:r w:rsidRPr="005B4AAC" w:rsidR="005B4AAC">
        <w:rPr>
          <w:rFonts w:ascii="Arial" w:hAnsi="Arial" w:cs="Arial"/>
        </w:rPr>
        <w:t>ivša supruga okrivljenika u više navrata od prestanka izvanbračne zajednice lažno prijavljivala okrivljenika, a radi čega je u konačnici protiv iste i podnesena kaznena prijava P</w:t>
      </w:r>
      <w:r w:rsidR="00C6131F">
        <w:rPr>
          <w:rFonts w:ascii="Arial" w:hAnsi="Arial" w:cs="Arial"/>
        </w:rPr>
        <w:t>U</w:t>
      </w:r>
      <w:r w:rsidRPr="005B4AAC" w:rsidR="005B4AAC">
        <w:rPr>
          <w:rFonts w:ascii="Arial" w:hAnsi="Arial" w:cs="Arial"/>
        </w:rPr>
        <w:t xml:space="preserve"> </w:t>
      </w:r>
      <w:r w:rsidR="00C6131F">
        <w:rPr>
          <w:rFonts w:ascii="Arial" w:hAnsi="Arial" w:cs="Arial"/>
        </w:rPr>
        <w:t>z</w:t>
      </w:r>
      <w:r w:rsidRPr="005B4AAC" w:rsidR="005B4AAC">
        <w:rPr>
          <w:rFonts w:ascii="Arial" w:hAnsi="Arial" w:cs="Arial"/>
        </w:rPr>
        <w:t>agrebačke, IV Policijska postaja Zagreb</w:t>
      </w:r>
      <w:r w:rsidR="00C6131F">
        <w:rPr>
          <w:rFonts w:ascii="Arial" w:hAnsi="Arial" w:cs="Arial"/>
        </w:rPr>
        <w:t>,</w:t>
      </w:r>
      <w:r w:rsidRPr="005B4AAC" w:rsidR="005B4AAC">
        <w:rPr>
          <w:rFonts w:ascii="Arial" w:hAnsi="Arial" w:cs="Arial"/>
        </w:rPr>
        <w:t xml:space="preserve"> radi kaznenog djela iz članka 304. stavak 1. </w:t>
      </w:r>
      <w:r w:rsidR="00C6131F">
        <w:rPr>
          <w:rFonts w:ascii="Arial" w:hAnsi="Arial" w:cs="Arial"/>
        </w:rPr>
        <w:t>KZ/11</w:t>
      </w:r>
      <w:r w:rsidRPr="005B4AAC" w:rsidR="005B4AAC">
        <w:rPr>
          <w:rFonts w:ascii="Arial" w:hAnsi="Arial" w:cs="Arial"/>
        </w:rPr>
        <w:t>, i to upravo nakon donošenja rješenja Općinskog kaznenog državnog odvjetništva, poslovni broj od 04.03.2025. godine, a kada je utvrđeno da su u postupanju gospođe ostvarena obilježja predmetnog kaznenog djela</w:t>
      </w:r>
      <w:r w:rsidR="00C6131F">
        <w:rPr>
          <w:rFonts w:ascii="Arial" w:hAnsi="Arial" w:cs="Arial"/>
        </w:rPr>
        <w:t xml:space="preserve">, a kojim je tvrdnjama u prilog dostavljena </w:t>
      </w:r>
      <w:r w:rsidRPr="005B4AAC" w:rsidR="005B4AAC">
        <w:rPr>
          <w:rFonts w:ascii="Arial" w:hAnsi="Arial" w:cs="Arial"/>
        </w:rPr>
        <w:t>obavijest oštećeniku kaznenog djela, broj od 17.03.2025. godine</w:t>
      </w:r>
      <w:r w:rsidR="00C6131F">
        <w:rPr>
          <w:rFonts w:ascii="Arial" w:hAnsi="Arial" w:cs="Arial"/>
        </w:rPr>
        <w:t xml:space="preserve">. Nadalje se ističe </w:t>
      </w:r>
      <w:r w:rsidR="00FF39C6">
        <w:rPr>
          <w:rFonts w:ascii="Arial" w:hAnsi="Arial" w:cs="Arial"/>
          <w:bCs/>
        </w:rPr>
        <w:t>d</w:t>
      </w:r>
      <w:r w:rsidR="00C6131F">
        <w:rPr>
          <w:rFonts w:ascii="Arial" w:hAnsi="Arial" w:cs="Arial"/>
        </w:rPr>
        <w:t xml:space="preserve">a </w:t>
      </w:r>
      <w:r w:rsidRPr="005B4AAC" w:rsidR="005B4AAC">
        <w:rPr>
          <w:rFonts w:ascii="Arial" w:hAnsi="Arial" w:cs="Arial"/>
        </w:rPr>
        <w:t xml:space="preserve">protivno navodima iz predmetne optužnice, isključivo okrivljenik skrbi </w:t>
      </w:r>
      <w:r w:rsidRPr="00C6131F" w:rsidR="00C6131F">
        <w:rPr>
          <w:rFonts w:ascii="Arial" w:hAnsi="Arial" w:cs="Arial"/>
        </w:rPr>
        <w:t>za maloljetnu djecu, a koja od prestanka bračne zajednice</w:t>
      </w:r>
      <w:r w:rsidR="00C6131F">
        <w:rPr>
          <w:rFonts w:ascii="Arial" w:hAnsi="Arial" w:cs="Arial"/>
        </w:rPr>
        <w:t xml:space="preserve">, od </w:t>
      </w:r>
      <w:r w:rsidRPr="00C6131F" w:rsidR="00C6131F">
        <w:rPr>
          <w:rFonts w:ascii="Arial" w:hAnsi="Arial" w:cs="Arial"/>
        </w:rPr>
        <w:t>lipnja 2021. godine</w:t>
      </w:r>
      <w:r w:rsidR="00C6131F">
        <w:rPr>
          <w:rFonts w:ascii="Arial" w:hAnsi="Arial" w:cs="Arial"/>
        </w:rPr>
        <w:t>,</w:t>
      </w:r>
      <w:r w:rsidRPr="00C6131F" w:rsidR="00C6131F">
        <w:rPr>
          <w:rFonts w:ascii="Arial" w:hAnsi="Arial" w:cs="Arial"/>
        </w:rPr>
        <w:t xml:space="preserve"> isključivo žive s ocem uz povremena, učestalo neredovita viđanja s majkom</w:t>
      </w:r>
      <w:r w:rsidR="00C6131F">
        <w:rPr>
          <w:rFonts w:ascii="Arial" w:hAnsi="Arial" w:cs="Arial"/>
        </w:rPr>
        <w:t>, a i</w:t>
      </w:r>
      <w:r w:rsidRPr="00C6131F" w:rsidR="00C6131F">
        <w:rPr>
          <w:rFonts w:ascii="Arial" w:hAnsi="Arial" w:cs="Arial"/>
        </w:rPr>
        <w:t>sto je uvjetovano ponajprije činjenicom da je majka opetovano</w:t>
      </w:r>
      <w:r w:rsidR="00C6131F">
        <w:rPr>
          <w:rFonts w:ascii="Arial" w:hAnsi="Arial" w:cs="Arial"/>
        </w:rPr>
        <w:t xml:space="preserve"> </w:t>
      </w:r>
      <w:r w:rsidRPr="00C6131F" w:rsidR="00C6131F">
        <w:rPr>
          <w:rFonts w:ascii="Arial" w:hAnsi="Arial" w:cs="Arial"/>
        </w:rPr>
        <w:t>na liječenju u psihijatrijskoj bolnici, a</w:t>
      </w:r>
      <w:r w:rsidR="00C6131F">
        <w:rPr>
          <w:rFonts w:ascii="Arial" w:hAnsi="Arial" w:cs="Arial"/>
        </w:rPr>
        <w:t xml:space="preserve"> </w:t>
      </w:r>
      <w:r w:rsidRPr="00C6131F" w:rsidR="00C6131F">
        <w:rPr>
          <w:rFonts w:ascii="Arial" w:hAnsi="Arial" w:cs="Arial"/>
        </w:rPr>
        <w:t>kada je u potpunosti nedostupna</w:t>
      </w:r>
      <w:r w:rsidR="00C6131F">
        <w:rPr>
          <w:rFonts w:ascii="Arial" w:hAnsi="Arial" w:cs="Arial"/>
        </w:rPr>
        <w:t xml:space="preserve"> i da u</w:t>
      </w:r>
      <w:r w:rsidRPr="00C6131F" w:rsidR="00C6131F">
        <w:rPr>
          <w:rFonts w:ascii="Arial" w:hAnsi="Arial" w:cs="Arial"/>
        </w:rPr>
        <w:t>natoč navedenome, kao i činjenici da majka od prestanka izvanbračne zajednice ne doprinosi za uzdržavanje zajedničke djece, okrivljenik je uvijek surađivao s bivšom izvanbračnom suprugom te se prilagođavao njezinom stanju i zahtjevima vezano za viđanja i susreta s djecom</w:t>
      </w:r>
      <w:r w:rsidR="00C6131F">
        <w:rPr>
          <w:rFonts w:ascii="Arial" w:hAnsi="Arial" w:cs="Arial"/>
        </w:rPr>
        <w:t>, a i</w:t>
      </w:r>
      <w:r w:rsidRPr="00C6131F" w:rsidR="00C6131F">
        <w:rPr>
          <w:rFonts w:ascii="Arial" w:hAnsi="Arial" w:cs="Arial"/>
        </w:rPr>
        <w:t>sto nedvojbeno proizlazi iz više mišljenja Hrvatskog zavoda za socijalni rad, a koja su donesena tijekom postupka koji se vodi pred Općinskim građanskim</w:t>
      </w:r>
      <w:r w:rsidR="00C6131F">
        <w:rPr>
          <w:rFonts w:ascii="Arial" w:hAnsi="Arial" w:cs="Arial"/>
        </w:rPr>
        <w:t xml:space="preserve"> </w:t>
      </w:r>
      <w:r w:rsidRPr="00C6131F" w:rsidR="00C6131F">
        <w:rPr>
          <w:rFonts w:ascii="Arial" w:hAnsi="Arial" w:cs="Arial"/>
        </w:rPr>
        <w:t>sudom u Zagrebu, kao i iz privremene mjere</w:t>
      </w:r>
      <w:r w:rsidR="00C6131F">
        <w:rPr>
          <w:rFonts w:ascii="Arial" w:hAnsi="Arial" w:cs="Arial"/>
        </w:rPr>
        <w:t xml:space="preserve"> </w:t>
      </w:r>
      <w:r w:rsidRPr="00C6131F" w:rsidR="00C6131F">
        <w:rPr>
          <w:rFonts w:ascii="Arial" w:hAnsi="Arial" w:cs="Arial"/>
        </w:rPr>
        <w:t>istog suda poslovni broj od 069.03.2025.</w:t>
      </w:r>
      <w:r w:rsidR="00C6131F">
        <w:rPr>
          <w:rFonts w:ascii="Arial" w:hAnsi="Arial" w:cs="Arial"/>
        </w:rPr>
        <w:t>, kao i da</w:t>
      </w:r>
      <w:r w:rsidRPr="00C6131F" w:rsidR="00C6131F">
        <w:rPr>
          <w:rFonts w:ascii="Arial" w:hAnsi="Arial" w:cs="Arial"/>
        </w:rPr>
        <w:t xml:space="preserve"> </w:t>
      </w:r>
      <w:r w:rsidR="00C6131F">
        <w:rPr>
          <w:rFonts w:ascii="Arial" w:hAnsi="Arial" w:cs="Arial"/>
        </w:rPr>
        <w:t>i</w:t>
      </w:r>
      <w:r w:rsidRPr="00C6131F" w:rsidR="00C6131F">
        <w:rPr>
          <w:rFonts w:ascii="Arial" w:hAnsi="Arial" w:cs="Arial"/>
        </w:rPr>
        <w:t>z utvrđenja navedenih stručnih tijela</w:t>
      </w:r>
      <w:r w:rsidR="00C6131F">
        <w:rPr>
          <w:rFonts w:ascii="Arial" w:hAnsi="Arial" w:cs="Arial"/>
        </w:rPr>
        <w:t xml:space="preserve"> je </w:t>
      </w:r>
      <w:r w:rsidR="00C6131F">
        <w:rPr>
          <w:rFonts w:ascii="Arial" w:hAnsi="Arial" w:cs="Arial"/>
        </w:rPr>
        <w:lastRenderedPageBreak/>
        <w:t xml:space="preserve">utvrđeno kako je </w:t>
      </w:r>
      <w:r w:rsidRPr="00C6131F" w:rsidR="00C6131F">
        <w:rPr>
          <w:rFonts w:ascii="Arial" w:hAnsi="Arial" w:cs="Arial"/>
        </w:rPr>
        <w:t xml:space="preserve"> upravo okrivljenik onaj koji skrbi o djeci i brine</w:t>
      </w:r>
      <w:r w:rsidR="00C6131F">
        <w:rPr>
          <w:rFonts w:ascii="Arial" w:hAnsi="Arial" w:cs="Arial"/>
        </w:rPr>
        <w:t xml:space="preserve"> </w:t>
      </w:r>
      <w:r w:rsidRPr="00C6131F" w:rsidR="00C6131F">
        <w:rPr>
          <w:rFonts w:ascii="Arial" w:hAnsi="Arial" w:cs="Arial"/>
        </w:rPr>
        <w:t>o zadovoljavanju svakodnevnih potreba djece, surađuje sa školom i vodi brigu o izvršavanju školskih i izvanškolskih aktivnosti, dok je majka pasivna u svojoj roditeljskoj ulozi te ju se mora kontinuirano</w:t>
      </w:r>
      <w:r w:rsidR="00C6131F">
        <w:rPr>
          <w:rFonts w:ascii="Arial" w:hAnsi="Arial" w:cs="Arial"/>
        </w:rPr>
        <w:t xml:space="preserve"> </w:t>
      </w:r>
      <w:r w:rsidRPr="00C6131F" w:rsidR="00C6131F">
        <w:rPr>
          <w:rFonts w:ascii="Arial" w:hAnsi="Arial" w:cs="Arial"/>
        </w:rPr>
        <w:t>poticati na preuzimanje aktivnije uloge u životu djece.</w:t>
      </w:r>
      <w:r w:rsidR="00C6131F">
        <w:rPr>
          <w:rFonts w:ascii="Arial" w:hAnsi="Arial" w:cs="Arial"/>
        </w:rPr>
        <w:t xml:space="preserve"> Isto tako se ističe da je </w:t>
      </w:r>
      <w:r w:rsidRPr="00C6131F" w:rsidR="00C6131F">
        <w:rPr>
          <w:rFonts w:ascii="Arial" w:hAnsi="Arial" w:cs="Arial"/>
        </w:rPr>
        <w:t>roditeljima bila određena i mjera stručne pomoći i potpore u ostvarivanju skrbi o djeci, a koja je mjera je više puta produljivana obzirom na utvrđenja stručnog tima da gospođa i nadalje nedovoljno preuzima odgovornosti u izvršavanju roditeljskih zadaća</w:t>
      </w:r>
      <w:r w:rsidR="00C6131F">
        <w:rPr>
          <w:rFonts w:ascii="Arial" w:hAnsi="Arial" w:cs="Arial"/>
        </w:rPr>
        <w:t xml:space="preserve">, a u prilog navedenih tvrdnji dostavljeno je </w:t>
      </w:r>
      <w:r w:rsidRPr="00C6131F" w:rsidR="00C6131F">
        <w:rPr>
          <w:rFonts w:ascii="Arial" w:hAnsi="Arial" w:cs="Arial"/>
        </w:rPr>
        <w:t xml:space="preserve">rješenje Općinskog građanskog suda u Zagrebu, poslovni broj, mišljenje Hrvatskog zavoda za socijalni rad, Podružnica Maksimir od 01.06.2022. godine, </w:t>
      </w:r>
      <w:r w:rsidR="00C6131F">
        <w:rPr>
          <w:rFonts w:ascii="Arial" w:hAnsi="Arial" w:cs="Arial"/>
        </w:rPr>
        <w:t>, pa s</w:t>
      </w:r>
      <w:r w:rsidRPr="00C6131F" w:rsidR="00C6131F">
        <w:rPr>
          <w:rFonts w:ascii="Arial" w:hAnsi="Arial" w:cs="Arial"/>
        </w:rPr>
        <w:t xml:space="preserve">hodno navedenome, </w:t>
      </w:r>
      <w:r w:rsidR="00C6131F">
        <w:rPr>
          <w:rFonts w:ascii="Arial" w:hAnsi="Arial" w:cs="Arial"/>
        </w:rPr>
        <w:t xml:space="preserve">ističe se kako su </w:t>
      </w:r>
      <w:r w:rsidRPr="00C6131F" w:rsidR="00C6131F">
        <w:rPr>
          <w:rFonts w:ascii="Arial" w:hAnsi="Arial" w:cs="Arial"/>
        </w:rPr>
        <w:t>navodi iz optužnice potpuno suprotni činjenicama koje su nesporno utvrđene tijekom dugotrajnog postupka pred Općinskim građanskim sudom u Zagrebu i dugotrajnog</w:t>
      </w:r>
      <w:r w:rsidR="00C6131F">
        <w:rPr>
          <w:rFonts w:ascii="Arial" w:hAnsi="Arial" w:cs="Arial"/>
        </w:rPr>
        <w:t xml:space="preserve"> </w:t>
      </w:r>
      <w:r w:rsidRPr="00C6131F" w:rsidR="00C6131F">
        <w:rPr>
          <w:rFonts w:ascii="Arial" w:hAnsi="Arial" w:cs="Arial"/>
        </w:rPr>
        <w:t>nadzora</w:t>
      </w:r>
      <w:r w:rsidR="00C6131F">
        <w:rPr>
          <w:rFonts w:ascii="Arial" w:hAnsi="Arial" w:cs="Arial"/>
        </w:rPr>
        <w:t xml:space="preserve"> </w:t>
      </w:r>
      <w:r w:rsidRPr="00C6131F" w:rsidR="00C6131F">
        <w:rPr>
          <w:rFonts w:ascii="Arial" w:hAnsi="Arial" w:cs="Arial"/>
        </w:rPr>
        <w:t>i praćenja</w:t>
      </w:r>
      <w:r w:rsidR="00C6131F">
        <w:rPr>
          <w:rFonts w:ascii="Arial" w:hAnsi="Arial" w:cs="Arial"/>
        </w:rPr>
        <w:t xml:space="preserve"> </w:t>
      </w:r>
      <w:r w:rsidRPr="00C6131F" w:rsidR="00C6131F">
        <w:rPr>
          <w:rFonts w:ascii="Arial" w:hAnsi="Arial" w:cs="Arial"/>
        </w:rPr>
        <w:t>roditeljskih kompetencija od strane nadležnog zavoda za socijalni rad, a što, uvažavajući podnesenu kaznenu prijavu protiv gospođe nedvojbeno ukazuje da se u konkretnom slučaju radi o ustrajnosti u lažnom prijavljivanju okrivljenika koje je uvjetovano lošim odnosima između roditelja te činjenice da zahtjevi iste da djeca žive kod nje, odnosno da žive jednako vrijeme kod oba roditelja, u navedenom postupku nisu usvojeni.</w:t>
      </w:r>
      <w:r w:rsidR="00C6131F">
        <w:rPr>
          <w:rFonts w:ascii="Arial" w:hAnsi="Arial" w:cs="Arial"/>
        </w:rPr>
        <w:t xml:space="preserve"> Ističe se kako s o</w:t>
      </w:r>
      <w:r w:rsidRPr="00C6131F" w:rsidR="00C6131F">
        <w:rPr>
          <w:rFonts w:ascii="Arial" w:hAnsi="Arial" w:cs="Arial"/>
        </w:rPr>
        <w:t>bzirom na nepostojanje bilo kakvih dokaza za navodno</w:t>
      </w:r>
      <w:r w:rsidR="00C6131F">
        <w:rPr>
          <w:rFonts w:ascii="Arial" w:hAnsi="Arial" w:cs="Arial"/>
        </w:rPr>
        <w:t xml:space="preserve"> </w:t>
      </w:r>
      <w:r w:rsidRPr="00C6131F" w:rsidR="00C6131F">
        <w:rPr>
          <w:rFonts w:ascii="Arial" w:hAnsi="Arial" w:cs="Arial"/>
        </w:rPr>
        <w:t xml:space="preserve">ugrožavanje razvoja djece i zanemarivanja dužnosti podizanja, odgoja i obrazovanja djece od strane okrivljenika, već naprotiv upravo iz utvrđenja stručnih tijela proizlazi da se isto postupanje može isključivo pripisati majci, optužnica se ni u kojem slučaju ne može temeljiti isključivo na iskazu gospođe </w:t>
      </w:r>
      <w:r w:rsidR="00C6131F">
        <w:rPr>
          <w:rFonts w:ascii="Arial" w:hAnsi="Arial" w:cs="Arial"/>
        </w:rPr>
        <w:t xml:space="preserve">i da </w:t>
      </w:r>
      <w:r w:rsidRPr="00C6131F" w:rsidR="00C6131F">
        <w:rPr>
          <w:rFonts w:ascii="Arial" w:hAnsi="Arial" w:cs="Arial"/>
        </w:rPr>
        <w:t>pobijana optužnica,</w:t>
      </w:r>
      <w:r w:rsidR="00C6131F">
        <w:rPr>
          <w:rFonts w:ascii="Arial" w:hAnsi="Arial" w:cs="Arial"/>
        </w:rPr>
        <w:t xml:space="preserve"> </w:t>
      </w:r>
      <w:r w:rsidRPr="00C6131F" w:rsidR="00C6131F">
        <w:rPr>
          <w:rFonts w:ascii="Arial" w:hAnsi="Arial" w:cs="Arial"/>
        </w:rPr>
        <w:t>uvažavajući sve iznesene okolnosti, ne pruža dostatni stupanj osnovane sumnje da bi okrivljeni počinio kazneno djelo za koje ga se tereti</w:t>
      </w:r>
      <w:r w:rsidR="00C6131F">
        <w:rPr>
          <w:rFonts w:ascii="Arial" w:hAnsi="Arial" w:cs="Arial"/>
        </w:rPr>
        <w:t>, pa se s</w:t>
      </w:r>
      <w:r w:rsidRPr="00C6131F" w:rsidR="00C6131F">
        <w:rPr>
          <w:rFonts w:ascii="Arial" w:hAnsi="Arial" w:cs="Arial"/>
        </w:rPr>
        <w:t>lijedom navedenog, osporava predmetn</w:t>
      </w:r>
      <w:r w:rsidR="00C6131F">
        <w:rPr>
          <w:rFonts w:ascii="Arial" w:hAnsi="Arial" w:cs="Arial"/>
        </w:rPr>
        <w:t>a</w:t>
      </w:r>
      <w:r w:rsidRPr="00C6131F" w:rsidR="00C6131F">
        <w:rPr>
          <w:rFonts w:ascii="Arial" w:hAnsi="Arial" w:cs="Arial"/>
        </w:rPr>
        <w:t xml:space="preserve"> optužnic</w:t>
      </w:r>
      <w:r w:rsidR="00C6131F">
        <w:rPr>
          <w:rFonts w:ascii="Arial" w:hAnsi="Arial" w:cs="Arial"/>
        </w:rPr>
        <w:t>a</w:t>
      </w:r>
      <w:r w:rsidRPr="00C6131F" w:rsidR="00C6131F">
        <w:rPr>
          <w:rFonts w:ascii="Arial" w:hAnsi="Arial" w:cs="Arial"/>
        </w:rPr>
        <w:t xml:space="preserve"> te </w:t>
      </w:r>
      <w:r w:rsidR="00C6131F">
        <w:rPr>
          <w:rFonts w:ascii="Arial" w:hAnsi="Arial" w:cs="Arial"/>
        </w:rPr>
        <w:t xml:space="preserve">se </w:t>
      </w:r>
      <w:r w:rsidRPr="00C6131F" w:rsidR="00C6131F">
        <w:rPr>
          <w:rFonts w:ascii="Arial" w:hAnsi="Arial" w:cs="Arial"/>
        </w:rPr>
        <w:t xml:space="preserve">predlaže vijeću istu odbaciti obzirom nema dostatno dokaza o postojanju dovoljnog stupnja osnovane sumnje da bi okrivljenik počinio kazneno djelo koje mu se stavlja na teret, a </w:t>
      </w:r>
      <w:proofErr w:type="spellStart"/>
      <w:r w:rsidRPr="00C6131F" w:rsidR="00C6131F">
        <w:rPr>
          <w:rFonts w:ascii="Arial" w:hAnsi="Arial" w:cs="Arial"/>
        </w:rPr>
        <w:t>podredno</w:t>
      </w:r>
      <w:proofErr w:type="spellEnd"/>
      <w:r w:rsidRPr="00C6131F" w:rsidR="00C6131F">
        <w:rPr>
          <w:rFonts w:ascii="Arial" w:hAnsi="Arial" w:cs="Arial"/>
        </w:rPr>
        <w:t xml:space="preserve"> pak vratiti je na postupanje ovlaštenom tužitelju.</w:t>
      </w:r>
    </w:p>
    <w:p w:rsidR="0089158C" w:rsidP="0089158C" w:rsidRDefault="0089158C" w14:paraId="0D215347" w14:textId="77777777">
      <w:pPr>
        <w:jc w:val="both"/>
        <w:rPr>
          <w:rFonts w:ascii="Arial" w:hAnsi="Arial" w:cs="Arial"/>
          <w:bCs/>
        </w:rPr>
      </w:pPr>
    </w:p>
    <w:p w:rsidRPr="00413365" w:rsidR="0089158C" w:rsidP="00413365" w:rsidRDefault="00C6131F" w14:paraId="528491C0" w14:textId="77777777">
      <w:pPr>
        <w:jc w:val="both"/>
        <w:rPr>
          <w:rFonts w:ascii="Arial" w:hAnsi="Arial" w:cs="Arial"/>
          <w:bCs/>
        </w:rPr>
      </w:pPr>
      <w:r>
        <w:rPr>
          <w:rFonts w:ascii="Arial" w:hAnsi="Arial" w:cs="Arial"/>
          <w:bCs/>
        </w:rPr>
        <w:t>4</w:t>
      </w:r>
      <w:r w:rsidR="00413365">
        <w:rPr>
          <w:rFonts w:ascii="Arial" w:hAnsi="Arial" w:cs="Arial"/>
          <w:bCs/>
        </w:rPr>
        <w:t xml:space="preserve">. Dana </w:t>
      </w:r>
      <w:r>
        <w:rPr>
          <w:rFonts w:ascii="Arial" w:hAnsi="Arial" w:cs="Arial"/>
          <w:bCs/>
        </w:rPr>
        <w:t>11</w:t>
      </w:r>
      <w:r w:rsidR="00413365">
        <w:rPr>
          <w:rFonts w:ascii="Arial" w:hAnsi="Arial" w:cs="Arial"/>
          <w:bCs/>
        </w:rPr>
        <w:t xml:space="preserve">. </w:t>
      </w:r>
      <w:r>
        <w:rPr>
          <w:rFonts w:ascii="Arial" w:hAnsi="Arial" w:cs="Arial"/>
          <w:bCs/>
        </w:rPr>
        <w:t>ožujka</w:t>
      </w:r>
      <w:r w:rsidR="00413365">
        <w:rPr>
          <w:rFonts w:ascii="Arial" w:hAnsi="Arial" w:cs="Arial"/>
          <w:bCs/>
        </w:rPr>
        <w:t xml:space="preserve"> 202</w:t>
      </w:r>
      <w:r>
        <w:rPr>
          <w:rFonts w:ascii="Arial" w:hAnsi="Arial" w:cs="Arial"/>
          <w:bCs/>
        </w:rPr>
        <w:t>6</w:t>
      </w:r>
      <w:r w:rsidR="00413365">
        <w:rPr>
          <w:rFonts w:ascii="Arial" w:hAnsi="Arial" w:cs="Arial"/>
          <w:bCs/>
        </w:rPr>
        <w:t xml:space="preserve">. </w:t>
      </w:r>
      <w:r w:rsidRPr="00967D07" w:rsidR="0089158C">
        <w:rPr>
          <w:rFonts w:ascii="Arial" w:hAnsi="Arial" w:cs="Arial"/>
          <w:bCs/>
        </w:rPr>
        <w:t xml:space="preserve">održana je </w:t>
      </w:r>
      <w:r w:rsidR="00413365">
        <w:rPr>
          <w:rFonts w:ascii="Arial" w:hAnsi="Arial" w:cs="Arial"/>
          <w:bCs/>
        </w:rPr>
        <w:t>nestranačka</w:t>
      </w:r>
      <w:r w:rsidRPr="00967D07" w:rsidR="0089158C">
        <w:rPr>
          <w:rFonts w:ascii="Arial" w:hAnsi="Arial" w:cs="Arial"/>
          <w:bCs/>
        </w:rPr>
        <w:t xml:space="preserve"> sjednica vijeća sukladno članku </w:t>
      </w:r>
      <w:r w:rsidR="00413365">
        <w:rPr>
          <w:rFonts w:ascii="Arial" w:hAnsi="Arial" w:cs="Arial"/>
        </w:rPr>
        <w:t>348</w:t>
      </w:r>
      <w:r w:rsidRPr="00967D07" w:rsidR="0089158C">
        <w:rPr>
          <w:rFonts w:ascii="Arial" w:hAnsi="Arial" w:cs="Arial"/>
        </w:rPr>
        <w:t xml:space="preserve">. stavku </w:t>
      </w:r>
      <w:r w:rsidR="00A83EC6">
        <w:rPr>
          <w:rFonts w:ascii="Arial" w:hAnsi="Arial" w:cs="Arial"/>
        </w:rPr>
        <w:t>2</w:t>
      </w:r>
      <w:r w:rsidRPr="00967D07" w:rsidR="0089158C">
        <w:rPr>
          <w:rFonts w:ascii="Arial" w:hAnsi="Arial" w:cs="Arial"/>
        </w:rPr>
        <w:t xml:space="preserve">. ZKP/08, na kojoj je vijeće riješilo odbaciti optužnicu iz osnove članka 355. stavka 2. u vezi sa stavkom 1. točke 4. ZKP/08, nalazeći da nema dokaza da je okrivljenik osnovano sumnjiv za djelo koje je predmet optužbe. </w:t>
      </w:r>
    </w:p>
    <w:p w:rsidRPr="00967D07" w:rsidR="0089158C" w:rsidP="0089158C" w:rsidRDefault="0089158C" w14:paraId="42D84D1D" w14:textId="77777777">
      <w:pPr>
        <w:ind w:firstLine="720"/>
        <w:jc w:val="both"/>
        <w:rPr>
          <w:rFonts w:ascii="Arial" w:hAnsi="Arial" w:cs="Arial"/>
        </w:rPr>
      </w:pPr>
    </w:p>
    <w:p w:rsidR="00A83EC6" w:rsidP="00A83EC6" w:rsidRDefault="00A83EC6" w14:paraId="7F132D9E" w14:textId="77777777">
      <w:pPr>
        <w:jc w:val="both"/>
        <w:rPr>
          <w:rFonts w:ascii="Arial" w:hAnsi="Arial" w:cs="Arial"/>
        </w:rPr>
      </w:pPr>
      <w:r>
        <w:rPr>
          <w:rFonts w:ascii="Arial" w:hAnsi="Arial" w:cs="Arial"/>
        </w:rPr>
        <w:t>5</w:t>
      </w:r>
      <w:r w:rsidR="00413365">
        <w:rPr>
          <w:rFonts w:ascii="Arial" w:hAnsi="Arial" w:cs="Arial"/>
        </w:rPr>
        <w:t xml:space="preserve">. </w:t>
      </w:r>
      <w:r w:rsidRPr="00967D07" w:rsidR="0089158C">
        <w:rPr>
          <w:rFonts w:ascii="Arial" w:hAnsi="Arial" w:cs="Arial"/>
        </w:rPr>
        <w:t>Naime</w:t>
      </w:r>
      <w:r w:rsidR="00413365">
        <w:rPr>
          <w:rFonts w:ascii="Arial" w:hAnsi="Arial" w:cs="Arial"/>
        </w:rPr>
        <w:t>,</w:t>
      </w:r>
      <w:r w:rsidRPr="00967D07" w:rsidR="0089158C">
        <w:rPr>
          <w:rFonts w:ascii="Arial" w:hAnsi="Arial" w:cs="Arial"/>
        </w:rPr>
        <w:t xml:space="preserve"> optužnicom oštećenika kao tužitelja, okrivljeniku se stavlja na teret da </w:t>
      </w:r>
      <w:r>
        <w:rPr>
          <w:rFonts w:ascii="Arial" w:hAnsi="Arial" w:cs="Arial"/>
        </w:rPr>
        <w:t xml:space="preserve">je </w:t>
      </w:r>
      <w:r w:rsidRPr="00A83EC6">
        <w:rPr>
          <w:rFonts w:ascii="Arial" w:hAnsi="Arial" w:cs="Arial"/>
        </w:rPr>
        <w:t xml:space="preserve">u periodu tijekom 2024. godine i 2025. godine u Zagrebu, na adresi, kao otac kćeri </w:t>
      </w:r>
      <w:proofErr w:type="spellStart"/>
      <w:r w:rsidRPr="00A83EC6">
        <w:rPr>
          <w:rFonts w:ascii="Arial" w:hAnsi="Arial" w:cs="Arial"/>
        </w:rPr>
        <w:t>mlt</w:t>
      </w:r>
      <w:proofErr w:type="spellEnd"/>
      <w:r w:rsidRPr="00A83EC6">
        <w:rPr>
          <w:rFonts w:ascii="Arial" w:hAnsi="Arial" w:cs="Arial"/>
        </w:rPr>
        <w:t xml:space="preserve">., rođene. godine i </w:t>
      </w:r>
      <w:proofErr w:type="spellStart"/>
      <w:r w:rsidRPr="00A83EC6">
        <w:rPr>
          <w:rFonts w:ascii="Arial" w:hAnsi="Arial" w:cs="Arial"/>
        </w:rPr>
        <w:t>mlt</w:t>
      </w:r>
      <w:proofErr w:type="spellEnd"/>
      <w:r w:rsidRPr="00A83EC6">
        <w:rPr>
          <w:rFonts w:ascii="Arial" w:hAnsi="Arial" w:cs="Arial"/>
        </w:rPr>
        <w:t xml:space="preserve">., rođene. godine, pristajući ugroziti pravilan psihofizički razvoj i odgoj svoje djece, učestalo vikao na svoju djecu </w:t>
      </w:r>
      <w:proofErr w:type="spellStart"/>
      <w:r w:rsidRPr="00A83EC6">
        <w:rPr>
          <w:rFonts w:ascii="Arial" w:hAnsi="Arial" w:cs="Arial"/>
        </w:rPr>
        <w:t>mlt</w:t>
      </w:r>
      <w:proofErr w:type="spellEnd"/>
      <w:r w:rsidRPr="00A83EC6">
        <w:rPr>
          <w:rFonts w:ascii="Arial" w:hAnsi="Arial" w:cs="Arial"/>
        </w:rPr>
        <w:t xml:space="preserve">. i </w:t>
      </w:r>
      <w:proofErr w:type="spellStart"/>
      <w:r w:rsidRPr="00A83EC6">
        <w:rPr>
          <w:rFonts w:ascii="Arial" w:hAnsi="Arial" w:cs="Arial"/>
        </w:rPr>
        <w:t>mlt</w:t>
      </w:r>
      <w:proofErr w:type="spellEnd"/>
      <w:r w:rsidRPr="00A83EC6">
        <w:rPr>
          <w:rFonts w:ascii="Arial" w:hAnsi="Arial" w:cs="Arial"/>
        </w:rPr>
        <w:t xml:space="preserve">., maloljetnu je učestalo vrijeđao na način da joj je govorio da kolika je to, koliki joj je trbuh i da mora smršavjeti, jednom prilikom kada je propustila trening, vikao je na nju da ne smije preskakati trening te da mora smršavjeti, nije sa njima pisao domaće zadaće niti je vodio brigu o tome da djevojčice uče i da se pripremaju za školu i nastavu, svakodnevno im je podgrijavao gotovu hranu koju bi kupio u trgovini, nakon treninga im davao jesti sendviče i peciva iz pekare, nikada nije kuhao osim ponekad juhe sa rižom, provodio je dane tipkajući na mobitel i pijući kavu, najviše vremena je provodio u kafićima tako da su i </w:t>
      </w:r>
      <w:proofErr w:type="spellStart"/>
      <w:r w:rsidRPr="00A83EC6">
        <w:rPr>
          <w:rFonts w:ascii="Arial" w:hAnsi="Arial" w:cs="Arial"/>
        </w:rPr>
        <w:t>i</w:t>
      </w:r>
      <w:proofErr w:type="spellEnd"/>
      <w:r w:rsidRPr="00A83EC6">
        <w:rPr>
          <w:rFonts w:ascii="Arial" w:hAnsi="Arial" w:cs="Arial"/>
        </w:rPr>
        <w:t xml:space="preserve"> nakon škole morale biti u kafiću sa njim iako to nisu htjele, kao i da je točno neutvrđenoga dana početkom 2025. godine</w:t>
      </w:r>
      <w:r>
        <w:rPr>
          <w:rFonts w:ascii="Arial" w:hAnsi="Arial" w:cs="Arial"/>
        </w:rPr>
        <w:t xml:space="preserve"> </w:t>
      </w:r>
      <w:r w:rsidRPr="00A83EC6">
        <w:rPr>
          <w:rFonts w:ascii="Arial" w:hAnsi="Arial" w:cs="Arial"/>
        </w:rPr>
        <w:t xml:space="preserve">udario </w:t>
      </w:r>
      <w:proofErr w:type="spellStart"/>
      <w:r w:rsidRPr="00A83EC6">
        <w:rPr>
          <w:rFonts w:ascii="Arial" w:hAnsi="Arial" w:cs="Arial"/>
        </w:rPr>
        <w:t>mlt</w:t>
      </w:r>
      <w:proofErr w:type="spellEnd"/>
      <w:r w:rsidRPr="00A83EC6">
        <w:rPr>
          <w:rFonts w:ascii="Arial" w:hAnsi="Arial" w:cs="Arial"/>
        </w:rPr>
        <w:t>. otvorenim dlanom po leđima, a čime je ugrozio pravilan psihofizički razvoj svoje maloljetne djece i, d</w:t>
      </w:r>
      <w:r>
        <w:rPr>
          <w:rFonts w:ascii="Arial" w:hAnsi="Arial" w:cs="Arial"/>
        </w:rPr>
        <w:t>a</w:t>
      </w:r>
      <w:r w:rsidRPr="00A83EC6">
        <w:rPr>
          <w:rFonts w:ascii="Arial" w:hAnsi="Arial" w:cs="Arial"/>
        </w:rPr>
        <w:t>kle, kao roditelj grubo zanemario svoju dužnost podizanja, odgoja i obrazovanja djece i zlostavljao djecu</w:t>
      </w:r>
      <w:r>
        <w:rPr>
          <w:rFonts w:ascii="Arial" w:hAnsi="Arial" w:cs="Arial"/>
        </w:rPr>
        <w:t xml:space="preserve"> i </w:t>
      </w:r>
      <w:r w:rsidRPr="00A83EC6">
        <w:rPr>
          <w:rFonts w:ascii="Arial" w:hAnsi="Arial" w:cs="Arial"/>
        </w:rPr>
        <w:t>time počinio dva kaznena djela povrede djetetovih prava</w:t>
      </w:r>
      <w:r>
        <w:rPr>
          <w:rFonts w:ascii="Arial" w:hAnsi="Arial" w:cs="Arial"/>
        </w:rPr>
        <w:t>,</w:t>
      </w:r>
      <w:r w:rsidRPr="00A83EC6">
        <w:rPr>
          <w:rFonts w:ascii="Arial" w:hAnsi="Arial" w:cs="Arial"/>
        </w:rPr>
        <w:t xml:space="preserve"> opisano i kažnjivo po članku 177. stavku 1. </w:t>
      </w:r>
      <w:r>
        <w:rPr>
          <w:rFonts w:ascii="Arial" w:hAnsi="Arial" w:cs="Arial"/>
        </w:rPr>
        <w:t>KZ/11</w:t>
      </w:r>
      <w:r w:rsidRPr="00A83EC6">
        <w:rPr>
          <w:rFonts w:ascii="Arial" w:hAnsi="Arial" w:cs="Arial"/>
        </w:rPr>
        <w:t xml:space="preserve"> te dva kaznena djela povrede djetetovih prava opisano i </w:t>
      </w:r>
      <w:r w:rsidRPr="00A83EC6">
        <w:rPr>
          <w:rFonts w:ascii="Arial" w:hAnsi="Arial" w:cs="Arial"/>
        </w:rPr>
        <w:lastRenderedPageBreak/>
        <w:t xml:space="preserve">kažnjivo po članku 177. stavku 2. </w:t>
      </w:r>
      <w:r>
        <w:rPr>
          <w:rFonts w:ascii="Arial" w:hAnsi="Arial" w:cs="Arial"/>
        </w:rPr>
        <w:t>KZ/11,</w:t>
      </w:r>
      <w:r w:rsidRPr="00A83EC6">
        <w:rPr>
          <w:rFonts w:ascii="Arial" w:hAnsi="Arial" w:cs="Arial"/>
        </w:rPr>
        <w:t xml:space="preserve"> na štetu djeteta i, sve u vezi sa člankom 51. Kaznenoga zakona.</w:t>
      </w:r>
    </w:p>
    <w:p w:rsidR="00A83EC6" w:rsidP="00413365" w:rsidRDefault="00A83EC6" w14:paraId="1DCA0FAB" w14:textId="77777777">
      <w:pPr>
        <w:jc w:val="both"/>
        <w:rPr>
          <w:rFonts w:ascii="Arial" w:hAnsi="Arial" w:cs="Arial"/>
        </w:rPr>
      </w:pPr>
    </w:p>
    <w:p w:rsidRPr="00967D07" w:rsidR="0089158C" w:rsidP="00874E19" w:rsidRDefault="00874E19" w14:paraId="6BC7E3F7" w14:textId="77777777">
      <w:pPr>
        <w:jc w:val="both"/>
        <w:rPr>
          <w:rFonts w:ascii="Arial" w:hAnsi="Arial" w:cs="Arial"/>
        </w:rPr>
      </w:pPr>
      <w:r>
        <w:rPr>
          <w:rFonts w:ascii="Arial" w:hAnsi="Arial" w:cs="Arial"/>
        </w:rPr>
        <w:t xml:space="preserve">7. </w:t>
      </w:r>
      <w:r w:rsidRPr="00967D07" w:rsidR="0089158C">
        <w:rPr>
          <w:rFonts w:ascii="Arial" w:hAnsi="Arial" w:cs="Arial"/>
        </w:rPr>
        <w:t xml:space="preserve">Međutim, sud nalazi da u konkretnom slučaju nema dokaza da </w:t>
      </w:r>
      <w:r w:rsidR="00A83EC6">
        <w:rPr>
          <w:rFonts w:ascii="Arial" w:hAnsi="Arial" w:cs="Arial"/>
        </w:rPr>
        <w:t>bi</w:t>
      </w:r>
      <w:r w:rsidRPr="00967D07" w:rsidR="0089158C">
        <w:rPr>
          <w:rFonts w:ascii="Arial" w:hAnsi="Arial" w:cs="Arial"/>
        </w:rPr>
        <w:t xml:space="preserve"> okrivljenik u inkriminiranom razdoblju </w:t>
      </w:r>
      <w:r w:rsidRPr="00A83EC6" w:rsidR="00A83EC6">
        <w:rPr>
          <w:rFonts w:ascii="Arial" w:hAnsi="Arial" w:cs="Arial"/>
        </w:rPr>
        <w:t>kao roditelj grubo zanemario svoju dužnost podizanja, odgoja i obrazovanja djece i zlostavljao djecu</w:t>
      </w:r>
      <w:r w:rsidR="00A83EC6">
        <w:rPr>
          <w:rFonts w:ascii="Arial" w:hAnsi="Arial" w:cs="Arial"/>
        </w:rPr>
        <w:t>, na način kako je to činjenično opisano u činjeničnom supstratu optužnice</w:t>
      </w:r>
      <w:r w:rsidR="00FF39C6">
        <w:rPr>
          <w:rFonts w:ascii="Arial" w:hAnsi="Arial" w:cs="Arial"/>
        </w:rPr>
        <w:t xml:space="preserve"> i da na raspravi ne bi bilo moguće izricanje osuđujuće presude.</w:t>
      </w:r>
    </w:p>
    <w:p w:rsidRPr="00967D07" w:rsidR="0089158C" w:rsidP="0089158C" w:rsidRDefault="0089158C" w14:paraId="6E817A8E" w14:textId="77777777">
      <w:pPr>
        <w:ind w:firstLine="720"/>
        <w:jc w:val="both"/>
        <w:rPr>
          <w:rFonts w:ascii="Arial" w:hAnsi="Arial" w:cs="Arial"/>
        </w:rPr>
      </w:pPr>
    </w:p>
    <w:p w:rsidRPr="00A83EC6" w:rsidR="00A83EC6" w:rsidP="00A83EC6" w:rsidRDefault="00874E19" w14:paraId="7847954A" w14:textId="453F0D33">
      <w:pPr>
        <w:jc w:val="both"/>
        <w:rPr>
          <w:rFonts w:ascii="Arial" w:hAnsi="Arial" w:cs="Arial"/>
        </w:rPr>
      </w:pPr>
      <w:r>
        <w:rPr>
          <w:rFonts w:ascii="Arial" w:hAnsi="Arial" w:cs="Arial"/>
        </w:rPr>
        <w:t xml:space="preserve">8. </w:t>
      </w:r>
      <w:r w:rsidRPr="00967D07" w:rsidR="0089158C">
        <w:rPr>
          <w:rFonts w:ascii="Arial" w:hAnsi="Arial" w:cs="Arial"/>
        </w:rPr>
        <w:t xml:space="preserve">Naime, </w:t>
      </w:r>
      <w:r w:rsidR="00A83EC6">
        <w:rPr>
          <w:rFonts w:ascii="Arial" w:hAnsi="Arial" w:cs="Arial"/>
        </w:rPr>
        <w:t>iz stanja spisa proizlazi kako se u podignutoj optužnici kao dokazi navode r</w:t>
      </w:r>
      <w:r w:rsidRPr="00A83EC6" w:rsidR="00A83EC6">
        <w:rPr>
          <w:rFonts w:ascii="Arial" w:hAnsi="Arial" w:cs="Arial"/>
        </w:rPr>
        <w:t>ješenje Općinskog kaznenoga državnoga odvjetništva u Zagrebu broj</w:t>
      </w:r>
      <w:r w:rsidR="00A83EC6">
        <w:rPr>
          <w:rFonts w:ascii="Arial" w:hAnsi="Arial" w:cs="Arial"/>
        </w:rPr>
        <w:t>, r</w:t>
      </w:r>
      <w:r w:rsidRPr="00A83EC6" w:rsidR="00A83EC6">
        <w:rPr>
          <w:rFonts w:ascii="Arial" w:hAnsi="Arial" w:cs="Arial"/>
        </w:rPr>
        <w:t>ješenje Županijskog suda u Zagrebu broj od dana 20. svibnja 2025. godine</w:t>
      </w:r>
      <w:r w:rsidR="00A83EC6">
        <w:rPr>
          <w:rFonts w:ascii="Arial" w:hAnsi="Arial" w:cs="Arial"/>
        </w:rPr>
        <w:t>, r</w:t>
      </w:r>
      <w:r w:rsidRPr="00A83EC6" w:rsidR="00A83EC6">
        <w:rPr>
          <w:rFonts w:ascii="Arial" w:hAnsi="Arial" w:cs="Arial"/>
        </w:rPr>
        <w:t>ješenje Županijskog suda u Zagrebu broj od dana 06. lipnja 2025. godine</w:t>
      </w:r>
      <w:r w:rsidR="00A83EC6">
        <w:rPr>
          <w:rFonts w:ascii="Arial" w:hAnsi="Arial" w:cs="Arial"/>
        </w:rPr>
        <w:t xml:space="preserve">, </w:t>
      </w:r>
      <w:r w:rsidR="00FF4E7C">
        <w:rPr>
          <w:rFonts w:ascii="Arial" w:hAnsi="Arial" w:cs="Arial"/>
        </w:rPr>
        <w:t>i</w:t>
      </w:r>
      <w:r w:rsidRPr="00A83EC6" w:rsidR="00FF4E7C">
        <w:rPr>
          <w:rFonts w:ascii="Arial" w:hAnsi="Arial" w:cs="Arial"/>
        </w:rPr>
        <w:t>spitivanje</w:t>
      </w:r>
      <w:r w:rsidRPr="00A83EC6" w:rsidR="00A83EC6">
        <w:rPr>
          <w:rFonts w:ascii="Arial" w:hAnsi="Arial" w:cs="Arial"/>
        </w:rPr>
        <w:t xml:space="preserve"> u svojstvu svjedoka </w:t>
      </w:r>
      <w:proofErr w:type="spellStart"/>
      <w:r w:rsidRPr="00A83EC6" w:rsidR="00A83EC6">
        <w:rPr>
          <w:rFonts w:ascii="Arial" w:hAnsi="Arial" w:cs="Arial"/>
        </w:rPr>
        <w:t>mlt</w:t>
      </w:r>
      <w:proofErr w:type="spellEnd"/>
      <w:r w:rsidRPr="00A83EC6" w:rsidR="00A83EC6">
        <w:rPr>
          <w:rFonts w:ascii="Arial" w:hAnsi="Arial" w:cs="Arial"/>
        </w:rPr>
        <w:t>.</w:t>
      </w:r>
      <w:r w:rsidR="00A83EC6">
        <w:rPr>
          <w:rFonts w:ascii="Arial" w:hAnsi="Arial" w:cs="Arial"/>
        </w:rPr>
        <w:t>, i</w:t>
      </w:r>
      <w:r w:rsidRPr="00A83EC6" w:rsidR="00A83EC6">
        <w:rPr>
          <w:rFonts w:ascii="Arial" w:hAnsi="Arial" w:cs="Arial"/>
        </w:rPr>
        <w:t xml:space="preserve">spitivanje u svojstvu svjedoka </w:t>
      </w:r>
      <w:proofErr w:type="spellStart"/>
      <w:r w:rsidRPr="00A83EC6" w:rsidR="00A83EC6">
        <w:rPr>
          <w:rFonts w:ascii="Arial" w:hAnsi="Arial" w:cs="Arial"/>
        </w:rPr>
        <w:t>mlt</w:t>
      </w:r>
      <w:proofErr w:type="spellEnd"/>
      <w:r w:rsidRPr="00A83EC6" w:rsidR="00A83EC6">
        <w:rPr>
          <w:rFonts w:ascii="Arial" w:hAnsi="Arial" w:cs="Arial"/>
        </w:rPr>
        <w:t>.</w:t>
      </w:r>
      <w:r w:rsidR="00A83EC6">
        <w:rPr>
          <w:rFonts w:ascii="Arial" w:hAnsi="Arial" w:cs="Arial"/>
        </w:rPr>
        <w:t>, i</w:t>
      </w:r>
      <w:r w:rsidRPr="00A83EC6" w:rsidR="00A83EC6">
        <w:rPr>
          <w:rFonts w:ascii="Arial" w:hAnsi="Arial" w:cs="Arial"/>
        </w:rPr>
        <w:t>spitivanje u svojstvu svjedoka</w:t>
      </w:r>
      <w:r w:rsidR="00A83EC6">
        <w:rPr>
          <w:rFonts w:ascii="Arial" w:hAnsi="Arial" w:cs="Arial"/>
        </w:rPr>
        <w:t xml:space="preserve">, te </w:t>
      </w:r>
      <w:proofErr w:type="spellStart"/>
      <w:r w:rsidRPr="00A83EC6" w:rsidR="00A83EC6">
        <w:rPr>
          <w:rFonts w:ascii="Arial" w:hAnsi="Arial" w:cs="Arial"/>
        </w:rPr>
        <w:t>priklop</w:t>
      </w:r>
      <w:proofErr w:type="spellEnd"/>
      <w:r w:rsidRPr="00A83EC6" w:rsidR="00A83EC6">
        <w:rPr>
          <w:rFonts w:ascii="Arial" w:hAnsi="Arial" w:cs="Arial"/>
        </w:rPr>
        <w:t xml:space="preserve"> spisa OKDO Zagreb br.</w:t>
      </w:r>
      <w:r w:rsidR="00FF4E7C">
        <w:rPr>
          <w:rFonts w:ascii="Arial" w:hAnsi="Arial" w:cs="Arial"/>
        </w:rPr>
        <w:t>.</w:t>
      </w:r>
      <w:r w:rsidRPr="00A83EC6" w:rsidR="00A83EC6">
        <w:rPr>
          <w:rFonts w:ascii="Arial" w:hAnsi="Arial" w:cs="Arial"/>
        </w:rPr>
        <w:t xml:space="preserve"> </w:t>
      </w:r>
    </w:p>
    <w:p w:rsidRPr="00967D07" w:rsidR="000610DD" w:rsidP="00484F22" w:rsidRDefault="000610DD" w14:paraId="6D3733E3" w14:textId="77777777">
      <w:pPr>
        <w:jc w:val="both"/>
        <w:rPr>
          <w:rFonts w:ascii="Arial" w:hAnsi="Arial" w:cs="Arial"/>
        </w:rPr>
      </w:pPr>
    </w:p>
    <w:p w:rsidR="0089158C" w:rsidP="00FF39C6" w:rsidRDefault="00484F22" w14:paraId="79CE7CFA" w14:textId="1B4F37D5">
      <w:pPr>
        <w:jc w:val="both"/>
        <w:rPr>
          <w:rFonts w:ascii="Arial" w:hAnsi="Arial" w:cs="Arial"/>
        </w:rPr>
      </w:pPr>
      <w:r>
        <w:rPr>
          <w:rFonts w:ascii="Arial" w:hAnsi="Arial" w:cs="Arial"/>
        </w:rPr>
        <w:t xml:space="preserve">9. </w:t>
      </w:r>
      <w:r w:rsidR="00FF39C6">
        <w:rPr>
          <w:rFonts w:ascii="Arial" w:hAnsi="Arial" w:cs="Arial"/>
        </w:rPr>
        <w:t>Iz pročitanog priloženog r</w:t>
      </w:r>
      <w:r w:rsidRPr="00A83EC6" w:rsidR="00FF39C6">
        <w:rPr>
          <w:rFonts w:ascii="Arial" w:hAnsi="Arial" w:cs="Arial"/>
        </w:rPr>
        <w:t>ješenj</w:t>
      </w:r>
      <w:r w:rsidR="00FF39C6">
        <w:rPr>
          <w:rFonts w:ascii="Arial" w:hAnsi="Arial" w:cs="Arial"/>
        </w:rPr>
        <w:t>a</w:t>
      </w:r>
      <w:r w:rsidRPr="00A83EC6" w:rsidR="00FF39C6">
        <w:rPr>
          <w:rFonts w:ascii="Arial" w:hAnsi="Arial" w:cs="Arial"/>
        </w:rPr>
        <w:t xml:space="preserve"> Županijskog suda u Zagrebu broj od dana 20. svibnja 2025. godine</w:t>
      </w:r>
      <w:r w:rsidR="00FF39C6">
        <w:rPr>
          <w:rFonts w:ascii="Arial" w:hAnsi="Arial" w:cs="Arial"/>
        </w:rPr>
        <w:t xml:space="preserve">, proizlazi da je odbijen prijedlog oštećenika kao tužitelja maloljetne i maloljetne zastupane po majci i zakonskoj zastupnici za provođenje dokaznih radnji ispitivanja osumnjičenika, maloljetnih </w:t>
      </w:r>
      <w:proofErr w:type="spellStart"/>
      <w:r w:rsidR="00FF39C6">
        <w:rPr>
          <w:rFonts w:ascii="Arial" w:hAnsi="Arial" w:cs="Arial"/>
        </w:rPr>
        <w:t>oštećenica</w:t>
      </w:r>
      <w:proofErr w:type="spellEnd"/>
      <w:r w:rsidR="00FF39C6">
        <w:rPr>
          <w:rFonts w:ascii="Arial" w:hAnsi="Arial" w:cs="Arial"/>
        </w:rPr>
        <w:t xml:space="preserve"> i svjedokinje, s obrazloženjem kako je uvidom u državno-odvjetnički spis, osumnjičeni A</w:t>
      </w:r>
      <w:r w:rsidR="00C463D8">
        <w:rPr>
          <w:rFonts w:ascii="Arial" w:hAnsi="Arial" w:cs="Arial"/>
        </w:rPr>
        <w:t>.</w:t>
      </w:r>
      <w:r w:rsidR="00FF39C6">
        <w:rPr>
          <w:rFonts w:ascii="Arial" w:hAnsi="Arial" w:cs="Arial"/>
        </w:rPr>
        <w:t xml:space="preserve"> D</w:t>
      </w:r>
      <w:r w:rsidR="00C463D8">
        <w:rPr>
          <w:rFonts w:ascii="Arial" w:hAnsi="Arial" w:cs="Arial"/>
        </w:rPr>
        <w:t>.</w:t>
      </w:r>
      <w:r w:rsidR="00FF39C6">
        <w:rPr>
          <w:rFonts w:ascii="Arial" w:hAnsi="Arial" w:cs="Arial"/>
        </w:rPr>
        <w:t xml:space="preserve"> ispitan od strane PUZ, IV.PP, a o čemu je sastavljen zapisnik o ispitivanju osumnjičenika od 7. veljače 2025., a kojem </w:t>
      </w:r>
      <w:proofErr w:type="spellStart"/>
      <w:r w:rsidR="00FF39C6">
        <w:rPr>
          <w:rFonts w:ascii="Arial" w:hAnsi="Arial" w:cs="Arial"/>
        </w:rPr>
        <w:t>prileži</w:t>
      </w:r>
      <w:proofErr w:type="spellEnd"/>
      <w:r w:rsidR="00FF39C6">
        <w:rPr>
          <w:rFonts w:ascii="Arial" w:hAnsi="Arial" w:cs="Arial"/>
        </w:rPr>
        <w:t xml:space="preserve"> i materijalna dokumentacija HZSR, PU Maksimir, te nalaz i mišljenje psihologa Poliklinike za zaštitu djece i mladih grada Zagreba, rješenje Općinskog građanskog suda u Zagrebu od 28. lipnja 2021. o privremenoj mjeri i da se ocjenjuje nesvrsishodnim provođenje predloženih dokaza. </w:t>
      </w:r>
    </w:p>
    <w:p w:rsidRPr="00967D07" w:rsidR="00FF39C6" w:rsidP="00FF39C6" w:rsidRDefault="00FF39C6" w14:paraId="019D8A38" w14:textId="77777777">
      <w:pPr>
        <w:jc w:val="both"/>
        <w:rPr>
          <w:rFonts w:ascii="Arial" w:hAnsi="Arial" w:cs="Arial"/>
        </w:rPr>
      </w:pPr>
    </w:p>
    <w:p w:rsidR="00FF39C6" w:rsidP="0089158C" w:rsidRDefault="00484F22" w14:paraId="13CC4284" w14:textId="0ED261AD">
      <w:pPr>
        <w:jc w:val="both"/>
        <w:rPr>
          <w:rFonts w:ascii="Arial" w:hAnsi="Arial" w:cs="Arial"/>
        </w:rPr>
      </w:pPr>
      <w:r w:rsidRPr="00484F22">
        <w:rPr>
          <w:rFonts w:ascii="Arial" w:hAnsi="Arial" w:cs="Arial"/>
        </w:rPr>
        <w:t xml:space="preserve">10. </w:t>
      </w:r>
      <w:r w:rsidR="00FF39C6">
        <w:rPr>
          <w:rFonts w:ascii="Arial" w:hAnsi="Arial" w:cs="Arial"/>
        </w:rPr>
        <w:t>Nadalje, iz pročitanog r</w:t>
      </w:r>
      <w:r w:rsidRPr="00A83EC6" w:rsidR="00FF39C6">
        <w:rPr>
          <w:rFonts w:ascii="Arial" w:hAnsi="Arial" w:cs="Arial"/>
        </w:rPr>
        <w:t>ješenje Županijskog suda u Zagrebu broj od dana 6. lipnja 2025. godine</w:t>
      </w:r>
      <w:r w:rsidR="00FF39C6">
        <w:rPr>
          <w:rFonts w:ascii="Arial" w:hAnsi="Arial" w:cs="Arial"/>
        </w:rPr>
        <w:t xml:space="preserve">, proizlazi da je odbijena žalba maloljetnih </w:t>
      </w:r>
      <w:proofErr w:type="spellStart"/>
      <w:r w:rsidR="00FF39C6">
        <w:rPr>
          <w:rFonts w:ascii="Arial" w:hAnsi="Arial" w:cs="Arial"/>
        </w:rPr>
        <w:t>oštećenica</w:t>
      </w:r>
      <w:proofErr w:type="spellEnd"/>
      <w:r w:rsidR="00FF39C6">
        <w:rPr>
          <w:rFonts w:ascii="Arial" w:hAnsi="Arial" w:cs="Arial"/>
        </w:rPr>
        <w:t xml:space="preserve"> kao neosnovana s obrazloženjem da iz prikupljenih podataka iz spisa predmeta ne proizlazi postojanje osnovane sumnje na počinjenje inkriminiranih kaznenih djela i da sudac istrage pravilo ocjenjuje prijedlog za provođenje dokaznih radnji neosnovanim, koje je pravilno i osnovano obrazložio sukladno zakonu</w:t>
      </w:r>
      <w:r w:rsidR="005F176B">
        <w:rPr>
          <w:rFonts w:ascii="Arial" w:hAnsi="Arial" w:cs="Arial"/>
        </w:rPr>
        <w:t xml:space="preserve">, a posebice da iz materijalne dokumentacije u spisu predmeta, odnosno izvješća HZSR, PU Maksimir, za obitelj od 9. siječnja 2025., proizlazi da je navedena obitelj od 2018. u obiteljskom tretmanu i da je doneseno rješenje Općinskog građanskog suda u Zagrebu od 28. lipnja 2021. sa privremenom mjerom da maloljetne </w:t>
      </w:r>
      <w:proofErr w:type="spellStart"/>
      <w:r w:rsidR="005F176B">
        <w:rPr>
          <w:rFonts w:ascii="Arial" w:hAnsi="Arial" w:cs="Arial"/>
        </w:rPr>
        <w:t>oštećenice</w:t>
      </w:r>
      <w:proofErr w:type="spellEnd"/>
      <w:r w:rsidR="005F176B">
        <w:rPr>
          <w:rFonts w:ascii="Arial" w:hAnsi="Arial" w:cs="Arial"/>
        </w:rPr>
        <w:t xml:space="preserve"> stanuju sa svojim ocem, osumnjičenim A</w:t>
      </w:r>
      <w:r w:rsidR="00C463D8">
        <w:rPr>
          <w:rFonts w:ascii="Arial" w:hAnsi="Arial" w:cs="Arial"/>
        </w:rPr>
        <w:t>.</w:t>
      </w:r>
      <w:r w:rsidR="005F176B">
        <w:rPr>
          <w:rFonts w:ascii="Arial" w:hAnsi="Arial" w:cs="Arial"/>
        </w:rPr>
        <w:t xml:space="preserve"> D</w:t>
      </w:r>
      <w:r w:rsidR="00C463D8">
        <w:rPr>
          <w:rFonts w:ascii="Arial" w:hAnsi="Arial" w:cs="Arial"/>
        </w:rPr>
        <w:t>.</w:t>
      </w:r>
      <w:r w:rsidR="005F176B">
        <w:rPr>
          <w:rFonts w:ascii="Arial" w:hAnsi="Arial" w:cs="Arial"/>
        </w:rPr>
        <w:t>, a sa makom ostvaruju osobne odnose, koja je hospitalizirana u PB Vrapče, kao i da iz izvješća HZSR PU Maksimir od 17. veljače 2025., proizlazi da se osumnjičeni A</w:t>
      </w:r>
      <w:r w:rsidR="00C463D8">
        <w:rPr>
          <w:rFonts w:ascii="Arial" w:hAnsi="Arial" w:cs="Arial"/>
        </w:rPr>
        <w:t>.</w:t>
      </w:r>
      <w:r w:rsidR="005F176B">
        <w:rPr>
          <w:rFonts w:ascii="Arial" w:hAnsi="Arial" w:cs="Arial"/>
        </w:rPr>
        <w:t xml:space="preserve"> D</w:t>
      </w:r>
      <w:r w:rsidR="00C463D8">
        <w:rPr>
          <w:rFonts w:ascii="Arial" w:hAnsi="Arial" w:cs="Arial"/>
        </w:rPr>
        <w:t>.</w:t>
      </w:r>
      <w:r w:rsidR="005F176B">
        <w:rPr>
          <w:rFonts w:ascii="Arial" w:hAnsi="Arial" w:cs="Arial"/>
        </w:rPr>
        <w:t xml:space="preserve"> kao otac djevojčica svakodnevno brine o zadovoljavanju potreba navedenih djevojčica, koji brine o njima financijski i o njihovom odgoju te školskim i izvanškolskim aktivnostima, dok je njihova majka, usprkos toplom odnosu sa djevojčicama, u odgoju pasivna i narušenog zdravstvenog stanja zbog čega je u više navrata hospitalizirana u psihijatrijskoj bolnici. </w:t>
      </w:r>
    </w:p>
    <w:p w:rsidR="001D7328" w:rsidP="0089158C" w:rsidRDefault="001D7328" w14:paraId="1E206FF6" w14:textId="77777777">
      <w:pPr>
        <w:jc w:val="both"/>
        <w:rPr>
          <w:rFonts w:ascii="Arial" w:hAnsi="Arial" w:cs="Arial"/>
        </w:rPr>
      </w:pPr>
    </w:p>
    <w:p w:rsidR="001D7328" w:rsidP="0089158C" w:rsidRDefault="001D7328" w14:paraId="5D740393" w14:textId="77777777">
      <w:pPr>
        <w:jc w:val="both"/>
        <w:rPr>
          <w:rFonts w:ascii="Arial" w:hAnsi="Arial" w:cs="Arial"/>
        </w:rPr>
      </w:pPr>
      <w:r>
        <w:rPr>
          <w:rFonts w:ascii="Arial" w:hAnsi="Arial" w:cs="Arial"/>
        </w:rPr>
        <w:t xml:space="preserve">11. </w:t>
      </w:r>
      <w:r w:rsidR="0040686A">
        <w:rPr>
          <w:rFonts w:ascii="Arial" w:hAnsi="Arial" w:cs="Arial"/>
        </w:rPr>
        <w:t>Nadalje</w:t>
      </w:r>
      <w:r>
        <w:rPr>
          <w:rFonts w:ascii="Arial" w:hAnsi="Arial" w:cs="Arial"/>
        </w:rPr>
        <w:t xml:space="preserve">, uvidom u spis predmeta proizlazi kako u istome ne </w:t>
      </w:r>
      <w:proofErr w:type="spellStart"/>
      <w:r>
        <w:rPr>
          <w:rFonts w:ascii="Arial" w:hAnsi="Arial" w:cs="Arial"/>
        </w:rPr>
        <w:t>priležu</w:t>
      </w:r>
      <w:proofErr w:type="spellEnd"/>
      <w:r>
        <w:rPr>
          <w:rFonts w:ascii="Arial" w:hAnsi="Arial" w:cs="Arial"/>
        </w:rPr>
        <w:t xml:space="preserve"> bilo kakvi zapisnici o ispitivanju djece </w:t>
      </w:r>
      <w:proofErr w:type="spellStart"/>
      <w:r>
        <w:rPr>
          <w:rFonts w:ascii="Arial" w:hAnsi="Arial" w:cs="Arial"/>
        </w:rPr>
        <w:t>lčić</w:t>
      </w:r>
      <w:proofErr w:type="spellEnd"/>
      <w:r>
        <w:rPr>
          <w:rFonts w:ascii="Arial" w:hAnsi="Arial" w:cs="Arial"/>
        </w:rPr>
        <w:t xml:space="preserve"> i te u svojstvu svjedoka, a za koje se u optužnici navode kao dokazi u spisu predmeta.</w:t>
      </w:r>
    </w:p>
    <w:p w:rsidR="001D7328" w:rsidP="0089158C" w:rsidRDefault="001D7328" w14:paraId="46BA005F" w14:textId="77777777">
      <w:pPr>
        <w:jc w:val="both"/>
        <w:rPr>
          <w:rFonts w:ascii="Arial" w:hAnsi="Arial" w:cs="Arial"/>
        </w:rPr>
      </w:pPr>
    </w:p>
    <w:p w:rsidR="001D7328" w:rsidP="0089158C" w:rsidRDefault="001D7328" w14:paraId="68AD1620" w14:textId="37F9D6CE">
      <w:pPr>
        <w:jc w:val="both"/>
        <w:rPr>
          <w:rFonts w:ascii="Arial" w:hAnsi="Arial" w:cs="Arial"/>
        </w:rPr>
      </w:pPr>
      <w:r>
        <w:rPr>
          <w:rFonts w:ascii="Arial" w:hAnsi="Arial" w:cs="Arial"/>
        </w:rPr>
        <w:t xml:space="preserve">12. Vijeće je prilikom odlučivanja o osnovanosti optužnice uzelo u obzir i dostavljenu materijalnu dokumentaciju uz odgovor na optužnicu </w:t>
      </w:r>
      <w:r w:rsidR="00094D3F">
        <w:rPr>
          <w:rFonts w:ascii="Arial" w:hAnsi="Arial" w:cs="Arial"/>
        </w:rPr>
        <w:t xml:space="preserve">odnosno nalaz i mišljenje CZSS, </w:t>
      </w:r>
      <w:r w:rsidR="00094D3F">
        <w:rPr>
          <w:rFonts w:ascii="Arial" w:hAnsi="Arial" w:cs="Arial"/>
        </w:rPr>
        <w:lastRenderedPageBreak/>
        <w:t>Podružnica Maksimir od 1. lipnja 2022. godine u kojem se zaključno navodi da oba roditelja iskazuju uključenost u sve aspekte života djevojčica, koji posjeduju roditeljske kapacitete i jaku usmjerenost na dobrobit djece, dok djevojčice iskazuju sigurnu i toplu privrženost u odnosu na oba roditelja kao i da otac djevojčica u većoj mjeri brine o svakodnevnom zadovoljavanju svih potreba djevojčica, surađuje sa školom, vodi brigu o školskim i izvanškolskim obvezama djevojčica, o kojima financijski brine, dok je majka u odgojnoj obvezi pasivna i koju je potrebno poticati na aktivniju ulogu, a koja je ujedno i narušenog zdravlja zbog čega se zaključuje da ista ne može adekvatno izvršavati svoje roditeljske obveze pa se preporuča nastavak stanovanja djevojčica s oce, a ostvarenje odnosa djevojčica sa majkom po dogovoru roditelja, kao i rješenje Općinskog građanskog suda u Zagrebu od 6. ožujka 2025., kojim se uređuje obiteljsko-pravni i statusni odnos djevojčica i na način da će iste stanovati sa ocem, A</w:t>
      </w:r>
      <w:r w:rsidR="00C463D8">
        <w:rPr>
          <w:rFonts w:ascii="Arial" w:hAnsi="Arial" w:cs="Arial"/>
        </w:rPr>
        <w:t>.</w:t>
      </w:r>
      <w:r w:rsidR="00094D3F">
        <w:rPr>
          <w:rFonts w:ascii="Arial" w:hAnsi="Arial" w:cs="Arial"/>
        </w:rPr>
        <w:t xml:space="preserve"> D</w:t>
      </w:r>
      <w:r w:rsidR="00C463D8">
        <w:rPr>
          <w:rFonts w:ascii="Arial" w:hAnsi="Arial" w:cs="Arial"/>
        </w:rPr>
        <w:t>.</w:t>
      </w:r>
      <w:r w:rsidR="00094D3F">
        <w:rPr>
          <w:rFonts w:ascii="Arial" w:hAnsi="Arial" w:cs="Arial"/>
        </w:rPr>
        <w:t xml:space="preserve"> na adresi boravišta u Zagrebu, </w:t>
      </w:r>
      <w:r w:rsidR="00C463D8">
        <w:rPr>
          <w:rFonts w:ascii="Arial" w:hAnsi="Arial" w:cs="Arial"/>
        </w:rPr>
        <w:t>.</w:t>
      </w:r>
      <w:r w:rsidR="00094D3F">
        <w:rPr>
          <w:rFonts w:ascii="Arial" w:hAnsi="Arial" w:cs="Arial"/>
        </w:rPr>
        <w:t xml:space="preserve">, dok će se osobni odnosi djevojčica i majke,  odvijati po dogovoru roditelja ili na način kako je to određeno predmetnom odlukom u slučaju izostanka dogovora roditelja. </w:t>
      </w:r>
    </w:p>
    <w:p w:rsidR="00094D3F" w:rsidP="0089158C" w:rsidRDefault="00094D3F" w14:paraId="5336ACC1" w14:textId="77777777">
      <w:pPr>
        <w:jc w:val="both"/>
        <w:rPr>
          <w:rFonts w:ascii="Arial" w:hAnsi="Arial" w:cs="Arial"/>
        </w:rPr>
      </w:pPr>
    </w:p>
    <w:p w:rsidR="00484F22" w:rsidP="00484F22" w:rsidRDefault="00094D3F" w14:paraId="738E4DDD" w14:textId="77777777">
      <w:pPr>
        <w:jc w:val="both"/>
        <w:rPr>
          <w:rFonts w:ascii="Arial" w:hAnsi="Arial" w:cs="Arial"/>
        </w:rPr>
      </w:pPr>
      <w:r>
        <w:rPr>
          <w:rFonts w:ascii="Arial" w:hAnsi="Arial" w:cs="Arial"/>
        </w:rPr>
        <w:t xml:space="preserve">13. </w:t>
      </w:r>
      <w:r w:rsidRPr="00484F22" w:rsidR="0089158C">
        <w:rPr>
          <w:rFonts w:ascii="Arial" w:hAnsi="Arial" w:cs="Arial"/>
        </w:rPr>
        <w:t xml:space="preserve">Slijedom iznijetih okolnosti, </w:t>
      </w:r>
      <w:r>
        <w:rPr>
          <w:rFonts w:ascii="Arial" w:hAnsi="Arial" w:cs="Arial"/>
        </w:rPr>
        <w:t>vijeće zaključuje da u konkretnom slučaju ne postoje dokazi iz kojih bi proizlazila osnovana sumnja da bi okrivljeni A</w:t>
      </w:r>
      <w:r w:rsidR="00C463D8">
        <w:rPr>
          <w:rFonts w:ascii="Arial" w:hAnsi="Arial" w:cs="Arial"/>
        </w:rPr>
        <w:t>.</w:t>
      </w:r>
      <w:r>
        <w:rPr>
          <w:rFonts w:ascii="Arial" w:hAnsi="Arial" w:cs="Arial"/>
        </w:rPr>
        <w:t xml:space="preserve"> D</w:t>
      </w:r>
      <w:r w:rsidR="00C463D8">
        <w:rPr>
          <w:rFonts w:ascii="Arial" w:hAnsi="Arial" w:cs="Arial"/>
        </w:rPr>
        <w:t>.</w:t>
      </w:r>
      <w:r>
        <w:rPr>
          <w:rFonts w:ascii="Arial" w:hAnsi="Arial" w:cs="Arial"/>
        </w:rPr>
        <w:t xml:space="preserve"> počinio dva kaznena</w:t>
      </w:r>
      <w:r w:rsidRPr="009E3743">
        <w:rPr>
          <w:rFonts w:ascii="Arial" w:hAnsi="Arial" w:cs="Arial"/>
        </w:rPr>
        <w:t xml:space="preserve"> djela iz članka </w:t>
      </w:r>
      <w:r>
        <w:rPr>
          <w:rFonts w:ascii="Arial" w:hAnsi="Arial" w:cs="Arial"/>
        </w:rPr>
        <w:t>177</w:t>
      </w:r>
      <w:r w:rsidRPr="009E3743">
        <w:rPr>
          <w:rFonts w:ascii="Arial" w:hAnsi="Arial" w:cs="Arial"/>
        </w:rPr>
        <w:t xml:space="preserve">. stavak </w:t>
      </w:r>
      <w:r>
        <w:rPr>
          <w:rFonts w:ascii="Arial" w:hAnsi="Arial" w:cs="Arial"/>
        </w:rPr>
        <w:t>1</w:t>
      </w:r>
      <w:r w:rsidRPr="009E3743">
        <w:rPr>
          <w:rFonts w:ascii="Arial" w:hAnsi="Arial" w:cs="Arial"/>
        </w:rPr>
        <w:t>.</w:t>
      </w:r>
      <w:r>
        <w:rPr>
          <w:rFonts w:ascii="Arial" w:hAnsi="Arial" w:cs="Arial"/>
        </w:rPr>
        <w:t xml:space="preserve"> i  zbog dva kaznena</w:t>
      </w:r>
      <w:r w:rsidRPr="009E3743">
        <w:rPr>
          <w:rFonts w:ascii="Arial" w:hAnsi="Arial" w:cs="Arial"/>
        </w:rPr>
        <w:t xml:space="preserve"> djela iz članka </w:t>
      </w:r>
      <w:r>
        <w:rPr>
          <w:rFonts w:ascii="Arial" w:hAnsi="Arial" w:cs="Arial"/>
        </w:rPr>
        <w:t>177</w:t>
      </w:r>
      <w:r w:rsidRPr="009E3743">
        <w:rPr>
          <w:rFonts w:ascii="Arial" w:hAnsi="Arial" w:cs="Arial"/>
        </w:rPr>
        <w:t xml:space="preserve">. stavak </w:t>
      </w:r>
      <w:r>
        <w:rPr>
          <w:rFonts w:ascii="Arial" w:hAnsi="Arial" w:cs="Arial"/>
        </w:rPr>
        <w:t>2</w:t>
      </w:r>
      <w:r w:rsidRPr="009E3743">
        <w:rPr>
          <w:rFonts w:ascii="Arial" w:hAnsi="Arial" w:cs="Arial"/>
        </w:rPr>
        <w:t>.</w:t>
      </w:r>
      <w:r>
        <w:rPr>
          <w:rFonts w:ascii="Arial" w:hAnsi="Arial" w:cs="Arial"/>
        </w:rPr>
        <w:t xml:space="preserve">, a u vezi sa člankom 51. </w:t>
      </w:r>
      <w:r w:rsidRPr="009E3743">
        <w:rPr>
          <w:rFonts w:ascii="Arial" w:hAnsi="Arial" w:cs="Arial"/>
        </w:rPr>
        <w:t>K</w:t>
      </w:r>
      <w:r>
        <w:rPr>
          <w:rFonts w:ascii="Arial" w:hAnsi="Arial" w:cs="Arial"/>
        </w:rPr>
        <w:t xml:space="preserve">Z/11, te ujedno smatra da bi donošenje osuđujuće presude na raspravi bilo nemoguće, </w:t>
      </w:r>
      <w:r w:rsidRPr="00484F22" w:rsidR="0089158C">
        <w:rPr>
          <w:rFonts w:ascii="Arial" w:hAnsi="Arial" w:cs="Arial"/>
        </w:rPr>
        <w:t xml:space="preserve">pa je na temelju članka </w:t>
      </w:r>
      <w:r w:rsidRPr="00484F22" w:rsidR="0089158C">
        <w:rPr>
          <w:rFonts w:ascii="Arial" w:hAnsi="Arial" w:cs="Arial"/>
          <w:bCs/>
        </w:rPr>
        <w:t xml:space="preserve">355. stavka 2. ZKP/08 u vezi članka 355. stavka 1. točke 4. ZKP/08, odbacio optužnicu </w:t>
      </w:r>
      <w:r>
        <w:rPr>
          <w:rFonts w:ascii="Arial" w:hAnsi="Arial" w:cs="Arial"/>
          <w:bCs/>
        </w:rPr>
        <w:t xml:space="preserve">maloljetnih </w:t>
      </w:r>
      <w:proofErr w:type="spellStart"/>
      <w:r w:rsidRPr="00484F22" w:rsidR="0089158C">
        <w:rPr>
          <w:rFonts w:ascii="Arial" w:hAnsi="Arial" w:cs="Arial"/>
          <w:bCs/>
        </w:rPr>
        <w:t>oštećeni</w:t>
      </w:r>
      <w:r>
        <w:rPr>
          <w:rFonts w:ascii="Arial" w:hAnsi="Arial" w:cs="Arial"/>
          <w:bCs/>
        </w:rPr>
        <w:t>ca</w:t>
      </w:r>
      <w:proofErr w:type="spellEnd"/>
      <w:r w:rsidRPr="00484F22" w:rsidR="0089158C">
        <w:rPr>
          <w:rFonts w:ascii="Arial" w:hAnsi="Arial" w:cs="Arial"/>
          <w:bCs/>
        </w:rPr>
        <w:t xml:space="preserve"> kao tužitelja protiv okrivljenog </w:t>
      </w:r>
      <w:r w:rsidR="00432431">
        <w:rPr>
          <w:rFonts w:ascii="Arial" w:hAnsi="Arial" w:cs="Arial"/>
        </w:rPr>
        <w:t>A</w:t>
      </w:r>
      <w:r w:rsidR="00C463D8">
        <w:rPr>
          <w:rFonts w:ascii="Arial" w:hAnsi="Arial" w:cs="Arial"/>
        </w:rPr>
        <w:t>.</w:t>
      </w:r>
      <w:r w:rsidR="00432431">
        <w:rPr>
          <w:rFonts w:ascii="Arial" w:hAnsi="Arial" w:cs="Arial"/>
        </w:rPr>
        <w:t>D</w:t>
      </w:r>
      <w:r w:rsidR="00C463D8">
        <w:rPr>
          <w:rFonts w:ascii="Arial" w:hAnsi="Arial" w:cs="Arial"/>
        </w:rPr>
        <w:t>.</w:t>
      </w:r>
      <w:r w:rsidRPr="00484F22" w:rsidR="00484F22">
        <w:rPr>
          <w:rFonts w:ascii="Arial" w:hAnsi="Arial" w:cs="Arial"/>
          <w:bCs/>
        </w:rPr>
        <w:t xml:space="preserve"> </w:t>
      </w:r>
      <w:r w:rsidR="00432431">
        <w:rPr>
          <w:rFonts w:ascii="Arial" w:hAnsi="Arial" w:cs="Arial"/>
          <w:bCs/>
        </w:rPr>
        <w:t xml:space="preserve">zbog </w:t>
      </w:r>
      <w:r w:rsidR="00432431">
        <w:rPr>
          <w:rFonts w:ascii="Arial" w:hAnsi="Arial" w:cs="Arial"/>
        </w:rPr>
        <w:t>dva kaznena</w:t>
      </w:r>
      <w:r w:rsidRPr="009E3743" w:rsidR="00432431">
        <w:rPr>
          <w:rFonts w:ascii="Arial" w:hAnsi="Arial" w:cs="Arial"/>
        </w:rPr>
        <w:t xml:space="preserve"> djela iz članka </w:t>
      </w:r>
      <w:r w:rsidR="00432431">
        <w:rPr>
          <w:rFonts w:ascii="Arial" w:hAnsi="Arial" w:cs="Arial"/>
        </w:rPr>
        <w:t>177</w:t>
      </w:r>
      <w:r w:rsidRPr="009E3743" w:rsidR="00432431">
        <w:rPr>
          <w:rFonts w:ascii="Arial" w:hAnsi="Arial" w:cs="Arial"/>
        </w:rPr>
        <w:t xml:space="preserve">. stavak </w:t>
      </w:r>
      <w:r w:rsidR="00432431">
        <w:rPr>
          <w:rFonts w:ascii="Arial" w:hAnsi="Arial" w:cs="Arial"/>
        </w:rPr>
        <w:t>1</w:t>
      </w:r>
      <w:r w:rsidRPr="009E3743" w:rsidR="00432431">
        <w:rPr>
          <w:rFonts w:ascii="Arial" w:hAnsi="Arial" w:cs="Arial"/>
        </w:rPr>
        <w:t>.</w:t>
      </w:r>
      <w:r w:rsidR="00432431">
        <w:rPr>
          <w:rFonts w:ascii="Arial" w:hAnsi="Arial" w:cs="Arial"/>
        </w:rPr>
        <w:t xml:space="preserve"> i  zbog dva kaznena</w:t>
      </w:r>
      <w:r w:rsidRPr="009E3743" w:rsidR="00432431">
        <w:rPr>
          <w:rFonts w:ascii="Arial" w:hAnsi="Arial" w:cs="Arial"/>
        </w:rPr>
        <w:t xml:space="preserve"> djela iz članka </w:t>
      </w:r>
      <w:r w:rsidR="00432431">
        <w:rPr>
          <w:rFonts w:ascii="Arial" w:hAnsi="Arial" w:cs="Arial"/>
        </w:rPr>
        <w:t>177</w:t>
      </w:r>
      <w:r w:rsidRPr="009E3743" w:rsidR="00432431">
        <w:rPr>
          <w:rFonts w:ascii="Arial" w:hAnsi="Arial" w:cs="Arial"/>
        </w:rPr>
        <w:t xml:space="preserve">. stavak </w:t>
      </w:r>
      <w:r w:rsidR="00432431">
        <w:rPr>
          <w:rFonts w:ascii="Arial" w:hAnsi="Arial" w:cs="Arial"/>
        </w:rPr>
        <w:t>2</w:t>
      </w:r>
      <w:r w:rsidRPr="009E3743" w:rsidR="00432431">
        <w:rPr>
          <w:rFonts w:ascii="Arial" w:hAnsi="Arial" w:cs="Arial"/>
        </w:rPr>
        <w:t>.</w:t>
      </w:r>
      <w:r w:rsidR="00432431">
        <w:rPr>
          <w:rFonts w:ascii="Arial" w:hAnsi="Arial" w:cs="Arial"/>
        </w:rPr>
        <w:t xml:space="preserve">, a u vezi sa člankom 51. KZ/11., a kako mu se to optužnicom stavlja na teret. </w:t>
      </w:r>
    </w:p>
    <w:p w:rsidR="00432431" w:rsidP="00484F22" w:rsidRDefault="00432431" w14:paraId="354E0AC0" w14:textId="77777777">
      <w:pPr>
        <w:jc w:val="both"/>
        <w:rPr>
          <w:rFonts w:ascii="Arial" w:hAnsi="Arial" w:cs="Arial"/>
          <w:b/>
        </w:rPr>
      </w:pPr>
    </w:p>
    <w:p w:rsidRPr="00484F22" w:rsidR="0089158C" w:rsidP="00484F22" w:rsidRDefault="00484F22" w14:paraId="0DFF3E25" w14:textId="77777777">
      <w:pPr>
        <w:jc w:val="both"/>
        <w:rPr>
          <w:rFonts w:ascii="Arial" w:hAnsi="Arial" w:cs="Arial"/>
        </w:rPr>
      </w:pPr>
      <w:r w:rsidRPr="00484F22">
        <w:rPr>
          <w:rFonts w:ascii="Arial" w:hAnsi="Arial" w:cs="Arial"/>
        </w:rPr>
        <w:t>1</w:t>
      </w:r>
      <w:r w:rsidR="00432431">
        <w:rPr>
          <w:rFonts w:ascii="Arial" w:hAnsi="Arial" w:cs="Arial"/>
        </w:rPr>
        <w:t>4</w:t>
      </w:r>
      <w:r w:rsidRPr="00484F22">
        <w:rPr>
          <w:rFonts w:ascii="Arial" w:hAnsi="Arial" w:cs="Arial"/>
        </w:rPr>
        <w:t xml:space="preserve">. </w:t>
      </w:r>
      <w:r w:rsidRPr="00484F22" w:rsidR="0089158C">
        <w:rPr>
          <w:rFonts w:ascii="Arial" w:hAnsi="Arial" w:cs="Arial"/>
        </w:rPr>
        <w:t xml:space="preserve">Što se tiče odluke o trošku, odredbom članka 149. stavka 3. ZKP/08, propisano je da oštećenik kao tužitelj obvezan naknaditi troškove kaznenog postupka iz članka 145. stavka 2. točke 1. do 6. ZKP/08 kao i nužne izdatke okrivljenika te nužne izdatke i nagrade njegovog branitelja, a koji postupak je završen između ostalog i rješenjem o obustavi postupka, a sa čime se u konkretnom slučaju u procesno pravnom smislu ima izjednačiti i predmetno rješenje o odbačaju optužnice. Stoga je sud odlučio da </w:t>
      </w:r>
      <w:r w:rsidR="00432431">
        <w:rPr>
          <w:rFonts w:ascii="Arial" w:hAnsi="Arial" w:cs="Arial"/>
        </w:rPr>
        <w:t>su</w:t>
      </w:r>
      <w:r w:rsidRPr="00484F22" w:rsidR="0089158C">
        <w:rPr>
          <w:rFonts w:ascii="Arial" w:hAnsi="Arial" w:cs="Arial"/>
        </w:rPr>
        <w:t xml:space="preserve"> oštećeni</w:t>
      </w:r>
      <w:r w:rsidR="00432431">
        <w:rPr>
          <w:rFonts w:ascii="Arial" w:hAnsi="Arial" w:cs="Arial"/>
        </w:rPr>
        <w:t>ci</w:t>
      </w:r>
      <w:r w:rsidRPr="00484F22" w:rsidR="0089158C">
        <w:rPr>
          <w:rFonts w:ascii="Arial" w:hAnsi="Arial" w:cs="Arial"/>
        </w:rPr>
        <w:t xml:space="preserve"> kao tužitelj </w:t>
      </w:r>
      <w:r w:rsidR="00432431">
        <w:rPr>
          <w:rFonts w:ascii="Arial" w:hAnsi="Arial" w:cs="Arial"/>
        </w:rPr>
        <w:t xml:space="preserve">po zakonskoj zastupnici, majci, </w:t>
      </w:r>
      <w:r w:rsidRPr="00484F22" w:rsidR="0089158C">
        <w:rPr>
          <w:rFonts w:ascii="Arial" w:hAnsi="Arial" w:cs="Arial"/>
        </w:rPr>
        <w:t>obvez</w:t>
      </w:r>
      <w:r w:rsidR="00432431">
        <w:rPr>
          <w:rFonts w:ascii="Arial" w:hAnsi="Arial" w:cs="Arial"/>
        </w:rPr>
        <w:t>ni</w:t>
      </w:r>
      <w:r w:rsidRPr="00484F22" w:rsidR="0089158C">
        <w:rPr>
          <w:rFonts w:ascii="Arial" w:hAnsi="Arial" w:cs="Arial"/>
        </w:rPr>
        <w:t xml:space="preserve"> naknaditi troškove postupka iz članka 145. stavka 2. točke 6. ZKP/08 u iznosu od </w:t>
      </w:r>
      <w:r w:rsidR="00432431">
        <w:rPr>
          <w:rFonts w:ascii="Arial" w:hAnsi="Arial" w:cs="Arial"/>
        </w:rPr>
        <w:t>10</w:t>
      </w:r>
      <w:r>
        <w:rPr>
          <w:rFonts w:ascii="Arial" w:hAnsi="Arial" w:cs="Arial"/>
        </w:rPr>
        <w:t>0,00 eura</w:t>
      </w:r>
      <w:r w:rsidR="00432431">
        <w:rPr>
          <w:rFonts w:ascii="Arial" w:hAnsi="Arial" w:cs="Arial"/>
        </w:rPr>
        <w:t>,</w:t>
      </w:r>
      <w:r w:rsidRPr="00484F22" w:rsidR="0089158C">
        <w:rPr>
          <w:rFonts w:ascii="Arial" w:hAnsi="Arial" w:cs="Arial"/>
        </w:rPr>
        <w:t xml:space="preserve"> a koji trošak se odnosi na paušalnu svotu, a visinu ovog iznosa sud je odredio imajući na umu težinu predmeta te do sada provedene radnje. </w:t>
      </w:r>
      <w:r w:rsidRPr="00484F22" w:rsidR="0089158C">
        <w:rPr>
          <w:rFonts w:ascii="Arial" w:hAnsi="Arial" w:cs="Arial"/>
        </w:rPr>
        <w:tab/>
      </w:r>
    </w:p>
    <w:p w:rsidRPr="00484F22" w:rsidR="0089158C" w:rsidP="009A00A9" w:rsidRDefault="0089158C" w14:paraId="13FFD57B" w14:textId="77777777">
      <w:pPr>
        <w:pStyle w:val="Tijeloteksta"/>
        <w:ind w:firstLine="720"/>
        <w:rPr>
          <w:rFonts w:ascii="Arial" w:hAnsi="Arial" w:cs="Arial"/>
          <w:bCs/>
        </w:rPr>
      </w:pPr>
    </w:p>
    <w:p w:rsidRPr="00BB5397" w:rsidR="00322D9C" w:rsidRDefault="00322D9C" w14:paraId="58AD8076" w14:textId="77777777">
      <w:pPr>
        <w:ind w:firstLine="720"/>
        <w:jc w:val="both"/>
        <w:rPr>
          <w:rFonts w:ascii="Arial" w:hAnsi="Arial" w:cs="Arial"/>
        </w:rPr>
      </w:pPr>
    </w:p>
    <w:p w:rsidRPr="00BB5397" w:rsidR="00903983" w:rsidP="00484F22" w:rsidRDefault="00903983" w14:paraId="1326123A" w14:textId="77777777">
      <w:pPr>
        <w:ind w:firstLine="720"/>
        <w:jc w:val="center"/>
        <w:rPr>
          <w:rFonts w:ascii="Arial" w:hAnsi="Arial" w:cs="Arial"/>
        </w:rPr>
      </w:pPr>
      <w:r w:rsidRPr="00BB5397">
        <w:rPr>
          <w:rFonts w:ascii="Arial" w:hAnsi="Arial" w:cs="Arial"/>
        </w:rPr>
        <w:t xml:space="preserve">U Zagrebu, </w:t>
      </w:r>
      <w:r w:rsidR="00432431">
        <w:rPr>
          <w:rFonts w:ascii="Arial" w:hAnsi="Arial" w:cs="Arial"/>
        </w:rPr>
        <w:t>11</w:t>
      </w:r>
      <w:r w:rsidR="00E70D2D">
        <w:rPr>
          <w:rFonts w:ascii="Arial" w:hAnsi="Arial" w:cs="Arial"/>
        </w:rPr>
        <w:t xml:space="preserve">. </w:t>
      </w:r>
      <w:r w:rsidR="00432431">
        <w:rPr>
          <w:rFonts w:ascii="Arial" w:hAnsi="Arial" w:cs="Arial"/>
        </w:rPr>
        <w:t>ožujka</w:t>
      </w:r>
      <w:r w:rsidR="00484F22">
        <w:rPr>
          <w:rFonts w:ascii="Arial" w:hAnsi="Arial" w:cs="Arial"/>
        </w:rPr>
        <w:t xml:space="preserve"> 202</w:t>
      </w:r>
      <w:r w:rsidR="00432431">
        <w:rPr>
          <w:rFonts w:ascii="Arial" w:hAnsi="Arial" w:cs="Arial"/>
        </w:rPr>
        <w:t>6</w:t>
      </w:r>
      <w:r w:rsidR="00484F22">
        <w:rPr>
          <w:rFonts w:ascii="Arial" w:hAnsi="Arial" w:cs="Arial"/>
        </w:rPr>
        <w:t>. godine</w:t>
      </w:r>
    </w:p>
    <w:p w:rsidRPr="00BB5397" w:rsidR="00903983" w:rsidP="00903983" w:rsidRDefault="00903983" w14:paraId="3695E901" w14:textId="77777777">
      <w:pPr>
        <w:rPr>
          <w:rFonts w:ascii="Arial" w:hAnsi="Arial" w:cs="Arial"/>
        </w:rPr>
      </w:pPr>
    </w:p>
    <w:p w:rsidRPr="00BB5397" w:rsidR="00903983" w:rsidP="00903983" w:rsidRDefault="00455E0C" w14:paraId="30188C1A" w14:textId="77777777">
      <w:pPr>
        <w:rPr>
          <w:rFonts w:ascii="Arial" w:hAnsi="Arial" w:cs="Arial"/>
        </w:rPr>
      </w:pPr>
      <w:r w:rsidRPr="00BB5397">
        <w:rPr>
          <w:rFonts w:ascii="Arial" w:hAnsi="Arial" w:cs="Arial"/>
        </w:rPr>
        <w:tab/>
      </w:r>
      <w:r w:rsidRPr="00BB5397">
        <w:rPr>
          <w:rFonts w:ascii="Arial" w:hAnsi="Arial" w:cs="Arial"/>
        </w:rPr>
        <w:tab/>
      </w:r>
      <w:r w:rsidRPr="00BB5397">
        <w:rPr>
          <w:rFonts w:ascii="Arial" w:hAnsi="Arial" w:cs="Arial"/>
        </w:rPr>
        <w:tab/>
      </w:r>
      <w:r w:rsidRPr="00BB5397">
        <w:rPr>
          <w:rFonts w:ascii="Arial" w:hAnsi="Arial" w:cs="Arial"/>
        </w:rPr>
        <w:tab/>
      </w:r>
      <w:r w:rsidRPr="00BB5397">
        <w:rPr>
          <w:rFonts w:ascii="Arial" w:hAnsi="Arial" w:cs="Arial"/>
        </w:rPr>
        <w:tab/>
      </w:r>
      <w:r w:rsidRPr="00BB5397">
        <w:rPr>
          <w:rFonts w:ascii="Arial" w:hAnsi="Arial" w:cs="Arial"/>
        </w:rPr>
        <w:tab/>
      </w:r>
      <w:r w:rsidRPr="00BB5397">
        <w:rPr>
          <w:rFonts w:ascii="Arial" w:hAnsi="Arial" w:cs="Arial"/>
        </w:rPr>
        <w:tab/>
      </w:r>
      <w:r w:rsidRPr="00BB5397">
        <w:rPr>
          <w:rFonts w:ascii="Arial" w:hAnsi="Arial" w:cs="Arial"/>
        </w:rPr>
        <w:tab/>
      </w:r>
      <w:r w:rsidRPr="00BB5397" w:rsidR="006D3EA4">
        <w:rPr>
          <w:rFonts w:ascii="Arial" w:hAnsi="Arial" w:cs="Arial"/>
        </w:rPr>
        <w:t xml:space="preserve"> </w:t>
      </w:r>
      <w:r w:rsidRPr="00BB5397" w:rsidR="00903983">
        <w:rPr>
          <w:rFonts w:ascii="Arial" w:hAnsi="Arial" w:cs="Arial"/>
        </w:rPr>
        <w:t>Predsjednik vijeća:</w:t>
      </w:r>
    </w:p>
    <w:p w:rsidRPr="00BB5397" w:rsidR="001F5574" w:rsidP="00C626EF" w:rsidRDefault="00BB5397" w14:paraId="38C398E3" w14:textId="77777777">
      <w:pPr>
        <w:rPr>
          <w:rFonts w:ascii="Arial" w:hAnsi="Arial" w:cs="Arial"/>
        </w:rPr>
      </w:pPr>
      <w:r>
        <w:rPr>
          <w:rFonts w:ascii="Arial" w:hAnsi="Arial" w:cs="Arial"/>
        </w:rPr>
        <w:tab/>
      </w:r>
      <w:r w:rsidRPr="00BB5397" w:rsidR="00462E2F">
        <w:rPr>
          <w:rFonts w:ascii="Arial" w:hAnsi="Arial" w:cs="Arial"/>
        </w:rPr>
        <w:tab/>
      </w:r>
      <w:r w:rsidRPr="00BB5397" w:rsidR="00462E2F">
        <w:rPr>
          <w:rFonts w:ascii="Arial" w:hAnsi="Arial" w:cs="Arial"/>
        </w:rPr>
        <w:tab/>
      </w:r>
      <w:r w:rsidRPr="00BB5397" w:rsidR="00C84F1B">
        <w:rPr>
          <w:rFonts w:ascii="Arial" w:hAnsi="Arial" w:cs="Arial"/>
        </w:rPr>
        <w:tab/>
      </w:r>
      <w:r w:rsidRPr="00BB5397" w:rsidR="00C84F1B">
        <w:rPr>
          <w:rFonts w:ascii="Arial" w:hAnsi="Arial" w:cs="Arial"/>
        </w:rPr>
        <w:tab/>
      </w:r>
      <w:r w:rsidRPr="00BB5397" w:rsidR="00C84F1B">
        <w:rPr>
          <w:rFonts w:ascii="Arial" w:hAnsi="Arial" w:cs="Arial"/>
        </w:rPr>
        <w:tab/>
      </w:r>
      <w:r w:rsidRPr="00BB5397" w:rsidR="00C84F1B">
        <w:rPr>
          <w:rFonts w:ascii="Arial" w:hAnsi="Arial" w:cs="Arial"/>
        </w:rPr>
        <w:tab/>
      </w:r>
      <w:r w:rsidRPr="00BB5397" w:rsidR="00C84F1B">
        <w:rPr>
          <w:rFonts w:ascii="Arial" w:hAnsi="Arial" w:cs="Arial"/>
        </w:rPr>
        <w:tab/>
      </w:r>
      <w:r w:rsidRPr="00BB5397" w:rsidR="00A3700C">
        <w:rPr>
          <w:rFonts w:ascii="Arial" w:hAnsi="Arial" w:cs="Arial"/>
        </w:rPr>
        <w:t xml:space="preserve"> </w:t>
      </w:r>
      <w:r w:rsidR="00E70D2D">
        <w:rPr>
          <w:rFonts w:ascii="Arial" w:hAnsi="Arial" w:cs="Arial"/>
        </w:rPr>
        <w:t>Stanislav Walaszek</w:t>
      </w:r>
    </w:p>
    <w:p w:rsidRPr="00BB5397" w:rsidR="004A5AD8" w:rsidP="00C626EF" w:rsidRDefault="004A5AD8" w14:paraId="42CD1554" w14:textId="77777777">
      <w:pPr>
        <w:rPr>
          <w:rFonts w:ascii="Arial" w:hAnsi="Arial" w:cs="Arial"/>
        </w:rPr>
      </w:pPr>
    </w:p>
    <w:p w:rsidR="004A5AD8" w:rsidP="00C626EF" w:rsidRDefault="004A5AD8" w14:paraId="50B821B0" w14:textId="77777777">
      <w:pPr>
        <w:rPr>
          <w:rFonts w:ascii="Arial" w:hAnsi="Arial" w:cs="Arial"/>
        </w:rPr>
      </w:pPr>
    </w:p>
    <w:p w:rsidR="00697025" w:rsidP="00C626EF" w:rsidRDefault="00697025" w14:paraId="42F1458A" w14:textId="77777777">
      <w:pPr>
        <w:rPr>
          <w:rFonts w:ascii="Arial" w:hAnsi="Arial" w:cs="Arial"/>
        </w:rPr>
      </w:pPr>
    </w:p>
    <w:p w:rsidR="00697025" w:rsidP="00C626EF" w:rsidRDefault="00697025" w14:paraId="3D05887D" w14:textId="77777777">
      <w:pPr>
        <w:rPr>
          <w:rFonts w:ascii="Arial" w:hAnsi="Arial" w:cs="Arial"/>
        </w:rPr>
      </w:pPr>
    </w:p>
    <w:p w:rsidRPr="00BB5397" w:rsidR="00697025" w:rsidP="00C626EF" w:rsidRDefault="00697025" w14:paraId="1851F695" w14:textId="77777777">
      <w:pPr>
        <w:rPr>
          <w:rFonts w:ascii="Arial" w:hAnsi="Arial" w:cs="Arial"/>
        </w:rPr>
      </w:pPr>
    </w:p>
    <w:p w:rsidRPr="00BB5397" w:rsidR="004A5AD8" w:rsidP="00C626EF" w:rsidRDefault="004A5AD8" w14:paraId="1B6D7D6F" w14:textId="77777777">
      <w:pPr>
        <w:rPr>
          <w:rFonts w:ascii="Arial" w:hAnsi="Arial" w:cs="Arial"/>
        </w:rPr>
      </w:pPr>
    </w:p>
    <w:p w:rsidRPr="00BB5397" w:rsidR="004A5AD8" w:rsidP="00C626EF" w:rsidRDefault="004A5AD8" w14:paraId="5271D3DB" w14:textId="77777777">
      <w:pPr>
        <w:rPr>
          <w:rFonts w:ascii="Arial" w:hAnsi="Arial" w:cs="Arial"/>
        </w:rPr>
      </w:pPr>
    </w:p>
    <w:p w:rsidRPr="00BB5397" w:rsidR="00C626EF" w:rsidP="00903983" w:rsidRDefault="00C626EF" w14:paraId="73D94BCD" w14:textId="77777777">
      <w:pPr>
        <w:rPr>
          <w:rFonts w:ascii="Arial" w:hAnsi="Arial" w:cs="Arial"/>
        </w:rPr>
      </w:pPr>
    </w:p>
    <w:p w:rsidRPr="00BB5397" w:rsidR="00903983" w:rsidP="00903983" w:rsidRDefault="00802215" w14:paraId="723DF01B" w14:textId="77777777">
      <w:pPr>
        <w:rPr>
          <w:rFonts w:ascii="Arial" w:hAnsi="Arial" w:cs="Arial"/>
        </w:rPr>
      </w:pPr>
      <w:r w:rsidRPr="00BB5397">
        <w:rPr>
          <w:rFonts w:ascii="Arial" w:hAnsi="Arial" w:cs="Arial"/>
        </w:rPr>
        <w:t>Uputa o pravnom lijeku:</w:t>
      </w:r>
    </w:p>
    <w:p w:rsidRPr="00484F22" w:rsidR="00484F22" w:rsidP="00484F22" w:rsidRDefault="00484F22" w14:paraId="4D3126BB" w14:textId="77777777">
      <w:pPr>
        <w:ind w:firstLine="720"/>
        <w:jc w:val="both"/>
        <w:rPr>
          <w:rFonts w:ascii="Arial" w:hAnsi="Arial" w:cs="Arial"/>
          <w:lang w:eastAsia="hr-HR"/>
        </w:rPr>
      </w:pPr>
      <w:r w:rsidRPr="00484F22">
        <w:rPr>
          <w:rFonts w:ascii="Arial" w:hAnsi="Arial" w:cs="Arial"/>
          <w:lang w:eastAsia="hr-HR"/>
        </w:rPr>
        <w:lastRenderedPageBreak/>
        <w:t>Protiv ovog rješenja može se podnijeti žalba u roku od 3 (tri) dana od primitka pisanog otpravka rješenja. Žalba se podnosi ovom sudu u pisanom obliku, u dovoljnom broju primjeraka za sud i protivnu stranku, a o žalbi odlučuje nadležni Županijski sud.</w:t>
      </w:r>
    </w:p>
    <w:p w:rsidRPr="00BB5397" w:rsidR="0095585D" w:rsidP="005D6872" w:rsidRDefault="0095585D" w14:paraId="71A7B590" w14:textId="77777777">
      <w:pPr>
        <w:rPr>
          <w:rFonts w:ascii="Arial" w:hAnsi="Arial" w:cs="Arial"/>
        </w:rPr>
      </w:pPr>
    </w:p>
    <w:p w:rsidRPr="00BB5397" w:rsidR="00E26A99" w:rsidP="005D6872" w:rsidRDefault="00E26A99" w14:paraId="49ED4927" w14:textId="77777777">
      <w:pPr>
        <w:rPr>
          <w:rFonts w:ascii="Arial" w:hAnsi="Arial" w:cs="Arial"/>
        </w:rPr>
      </w:pPr>
    </w:p>
    <w:p w:rsidRPr="00BB5397" w:rsidR="00432431" w:rsidP="002D29F9" w:rsidRDefault="002D29F9" w14:paraId="2F1C301D" w14:textId="77777777">
      <w:pPr>
        <w:jc w:val="both"/>
        <w:rPr>
          <w:rFonts w:ascii="Arial" w:hAnsi="Arial" w:cs="Arial"/>
        </w:rPr>
      </w:pPr>
      <w:r w:rsidRPr="00BB5397">
        <w:rPr>
          <w:rFonts w:ascii="Arial" w:hAnsi="Arial" w:cs="Arial"/>
        </w:rPr>
        <w:t>DNA:</w:t>
      </w:r>
    </w:p>
    <w:p w:rsidRPr="00432431" w:rsidR="001121E1" w:rsidP="00432431" w:rsidRDefault="00484F22" w14:paraId="676EA54B" w14:textId="77777777">
      <w:pPr>
        <w:pStyle w:val="Odlomakpopisa"/>
        <w:numPr>
          <w:ilvl w:val="0"/>
          <w:numId w:val="22"/>
        </w:numPr>
        <w:overflowPunct w:val="false"/>
        <w:autoSpaceDE w:val="false"/>
        <w:autoSpaceDN w:val="false"/>
        <w:adjustRightInd w:val="false"/>
        <w:jc w:val="both"/>
        <w:textAlignment w:val="baseline"/>
        <w:rPr>
          <w:rFonts w:ascii="Arial" w:hAnsi="Arial" w:cs="Arial"/>
          <w:lang w:eastAsia="hr-HR"/>
        </w:rPr>
      </w:pPr>
      <w:r w:rsidRPr="00432431">
        <w:rPr>
          <w:rFonts w:ascii="Arial" w:hAnsi="Arial" w:cs="Arial"/>
          <w:lang w:eastAsia="hr-HR"/>
        </w:rPr>
        <w:t xml:space="preserve">Zakonska zastupnica </w:t>
      </w:r>
      <w:r w:rsidRPr="00432431" w:rsidR="00432431">
        <w:rPr>
          <w:rFonts w:ascii="Arial" w:hAnsi="Arial" w:cs="Arial"/>
          <w:lang w:eastAsia="hr-HR"/>
        </w:rPr>
        <w:t xml:space="preserve">maloljetnih </w:t>
      </w:r>
      <w:r w:rsidRPr="00432431">
        <w:rPr>
          <w:rFonts w:ascii="Arial" w:hAnsi="Arial" w:cs="Arial"/>
          <w:lang w:eastAsia="hr-HR"/>
        </w:rPr>
        <w:t xml:space="preserve">oštećenika </w:t>
      </w:r>
    </w:p>
    <w:p w:rsidRPr="00432431" w:rsidR="00432431" w:rsidP="00432431" w:rsidRDefault="00432431" w14:paraId="1AC82981" w14:textId="77777777">
      <w:pPr>
        <w:pStyle w:val="Odlomakpopisa"/>
        <w:numPr>
          <w:ilvl w:val="0"/>
          <w:numId w:val="22"/>
        </w:numPr>
        <w:overflowPunct w:val="false"/>
        <w:autoSpaceDE w:val="false"/>
        <w:autoSpaceDN w:val="false"/>
        <w:adjustRightInd w:val="false"/>
        <w:jc w:val="both"/>
        <w:textAlignment w:val="baseline"/>
        <w:rPr>
          <w:rFonts w:ascii="Arial" w:hAnsi="Arial" w:cs="Arial"/>
          <w:lang w:eastAsia="hr-HR"/>
        </w:rPr>
      </w:pPr>
      <w:r>
        <w:rPr>
          <w:rFonts w:ascii="Arial" w:hAnsi="Arial" w:cs="Arial"/>
          <w:lang w:eastAsia="hr-HR"/>
        </w:rPr>
        <w:t>Punomoćnica maloljetnih oštećenika, Marija Grbavac</w:t>
      </w:r>
      <w:r w:rsidR="0040686A">
        <w:rPr>
          <w:rFonts w:ascii="Arial" w:hAnsi="Arial" w:cs="Arial"/>
          <w:lang w:eastAsia="hr-HR"/>
        </w:rPr>
        <w:t>,</w:t>
      </w:r>
      <w:r>
        <w:rPr>
          <w:rFonts w:ascii="Arial" w:hAnsi="Arial" w:cs="Arial"/>
          <w:lang w:eastAsia="hr-HR"/>
        </w:rPr>
        <w:t xml:space="preserve"> putem e-komunikacije </w:t>
      </w:r>
    </w:p>
    <w:p w:rsidR="0040686A" w:rsidP="0040686A" w:rsidRDefault="0040686A" w14:paraId="0BED0BFD" w14:textId="77777777">
      <w:pPr>
        <w:pStyle w:val="Odlomakpopisa"/>
        <w:numPr>
          <w:ilvl w:val="0"/>
          <w:numId w:val="22"/>
        </w:numPr>
        <w:overflowPunct w:val="false"/>
        <w:autoSpaceDE w:val="false"/>
        <w:autoSpaceDN w:val="false"/>
        <w:adjustRightInd w:val="false"/>
        <w:jc w:val="both"/>
        <w:textAlignment w:val="baseline"/>
        <w:rPr>
          <w:rFonts w:ascii="Arial" w:hAnsi="Arial" w:cs="Arial"/>
          <w:lang w:eastAsia="hr-HR"/>
        </w:rPr>
      </w:pPr>
      <w:r>
        <w:rPr>
          <w:rFonts w:ascii="Arial" w:hAnsi="Arial" w:cs="Arial"/>
          <w:lang w:eastAsia="hr-HR"/>
        </w:rPr>
        <w:t>O</w:t>
      </w:r>
      <w:r w:rsidRPr="0040686A" w:rsidR="001121E1">
        <w:rPr>
          <w:rFonts w:ascii="Arial" w:hAnsi="Arial" w:cs="Arial"/>
          <w:lang w:eastAsia="hr-HR"/>
        </w:rPr>
        <w:t xml:space="preserve">krivljeni </w:t>
      </w:r>
      <w:r w:rsidRPr="0040686A" w:rsidR="00432431">
        <w:rPr>
          <w:rFonts w:ascii="Arial" w:hAnsi="Arial" w:cs="Arial"/>
          <w:lang w:eastAsia="hr-HR"/>
        </w:rPr>
        <w:t>A</w:t>
      </w:r>
      <w:r w:rsidR="00C463D8">
        <w:rPr>
          <w:rFonts w:ascii="Arial" w:hAnsi="Arial" w:cs="Arial"/>
          <w:lang w:eastAsia="hr-HR"/>
        </w:rPr>
        <w:t>.</w:t>
      </w:r>
      <w:r w:rsidRPr="0040686A" w:rsidR="00432431">
        <w:rPr>
          <w:rFonts w:ascii="Arial" w:hAnsi="Arial" w:cs="Arial"/>
          <w:lang w:eastAsia="hr-HR"/>
        </w:rPr>
        <w:t xml:space="preserve"> D</w:t>
      </w:r>
      <w:r w:rsidR="00C463D8">
        <w:rPr>
          <w:rFonts w:ascii="Arial" w:hAnsi="Arial" w:cs="Arial"/>
          <w:lang w:eastAsia="hr-HR"/>
        </w:rPr>
        <w:t>.</w:t>
      </w:r>
    </w:p>
    <w:p w:rsidRPr="0040686A" w:rsidR="0040686A" w:rsidP="0040686A" w:rsidRDefault="0040686A" w14:paraId="1FF19F63" w14:textId="77777777">
      <w:pPr>
        <w:pStyle w:val="Odlomakpopisa"/>
        <w:numPr>
          <w:ilvl w:val="0"/>
          <w:numId w:val="22"/>
        </w:numPr>
        <w:overflowPunct w:val="false"/>
        <w:autoSpaceDE w:val="false"/>
        <w:autoSpaceDN w:val="false"/>
        <w:adjustRightInd w:val="false"/>
        <w:jc w:val="both"/>
        <w:textAlignment w:val="baseline"/>
        <w:rPr>
          <w:rFonts w:ascii="Arial" w:hAnsi="Arial" w:cs="Arial"/>
          <w:lang w:eastAsia="hr-HR"/>
        </w:rPr>
      </w:pPr>
      <w:r>
        <w:rPr>
          <w:rFonts w:ascii="Arial" w:hAnsi="Arial" w:cs="Arial"/>
          <w:lang w:eastAsia="hr-HR"/>
        </w:rPr>
        <w:t xml:space="preserve">Branitelji okrivljenika odvjetnici Lana Propadalo Duka i Marko </w:t>
      </w:r>
      <w:proofErr w:type="spellStart"/>
      <w:r>
        <w:rPr>
          <w:rFonts w:ascii="Arial" w:hAnsi="Arial" w:cs="Arial"/>
          <w:lang w:eastAsia="hr-HR"/>
        </w:rPr>
        <w:t>Peris</w:t>
      </w:r>
      <w:proofErr w:type="spellEnd"/>
      <w:r>
        <w:rPr>
          <w:rFonts w:ascii="Arial" w:hAnsi="Arial" w:cs="Arial"/>
          <w:lang w:eastAsia="hr-HR"/>
        </w:rPr>
        <w:t>, putem e-komunikacije</w:t>
      </w:r>
    </w:p>
    <w:p w:rsidRPr="00C17B19" w:rsidR="001121E1" w:rsidP="0040686A" w:rsidRDefault="0040686A" w14:paraId="137C4E77" w14:textId="77777777">
      <w:pPr>
        <w:overflowPunct w:val="false"/>
        <w:autoSpaceDE w:val="false"/>
        <w:autoSpaceDN w:val="false"/>
        <w:adjustRightInd w:val="false"/>
        <w:jc w:val="both"/>
        <w:textAlignment w:val="baseline"/>
        <w:rPr>
          <w:rFonts w:ascii="Arial" w:hAnsi="Arial" w:cs="Arial"/>
          <w:lang w:eastAsia="hr-HR"/>
        </w:rPr>
      </w:pPr>
      <w:r>
        <w:rPr>
          <w:rFonts w:ascii="Arial" w:hAnsi="Arial" w:cs="Arial"/>
          <w:lang w:eastAsia="hr-HR"/>
        </w:rPr>
        <w:t>5</w:t>
      </w:r>
      <w:r w:rsidR="00E70D2D">
        <w:rPr>
          <w:rFonts w:ascii="Arial" w:hAnsi="Arial" w:cs="Arial"/>
          <w:lang w:eastAsia="hr-HR"/>
        </w:rPr>
        <w:t xml:space="preserve">. </w:t>
      </w:r>
      <w:r w:rsidR="00484F22">
        <w:rPr>
          <w:rFonts w:ascii="Arial" w:hAnsi="Arial" w:cs="Arial"/>
          <w:lang w:eastAsia="hr-HR"/>
        </w:rPr>
        <w:t>U spis</w:t>
      </w:r>
    </w:p>
    <w:p w:rsidRPr="00BB5397" w:rsidR="00BF4A9A" w:rsidP="00BF4A9A" w:rsidRDefault="00BF4A9A" w14:paraId="22DAF93C" w14:textId="77777777">
      <w:pPr>
        <w:jc w:val="both"/>
        <w:rPr>
          <w:rFonts w:ascii="Arial" w:hAnsi="Arial" w:cs="Arial"/>
        </w:rPr>
      </w:pPr>
    </w:p>
    <w:p w:rsidRPr="00BB5397" w:rsidR="00BF4A9A" w:rsidP="00BF4A9A" w:rsidRDefault="00BF4A9A" w14:paraId="459829A5" w14:textId="77777777">
      <w:pPr>
        <w:jc w:val="both"/>
        <w:rPr>
          <w:rFonts w:ascii="Arial" w:hAnsi="Arial" w:cs="Arial"/>
        </w:rPr>
      </w:pPr>
    </w:p>
    <w:p w:rsidRPr="00BB5397" w:rsidR="00097F4B" w:rsidP="00AD58D5" w:rsidRDefault="00097F4B" w14:paraId="79827747" w14:textId="77777777">
      <w:pPr>
        <w:jc w:val="both"/>
        <w:rPr>
          <w:rFonts w:ascii="Arial" w:hAnsi="Arial" w:cs="Arial"/>
        </w:rPr>
      </w:pPr>
    </w:p>
    <w:p w:rsidRPr="00BB5397" w:rsidR="00BF4A9A" w:rsidRDefault="00BF4A9A" w14:paraId="1D26E4EB" w14:textId="77777777">
      <w:pPr>
        <w:jc w:val="both"/>
        <w:rPr>
          <w:rFonts w:ascii="Arial" w:hAnsi="Arial" w:cs="Arial"/>
        </w:rPr>
      </w:pPr>
    </w:p>
    <w:sectPr w:rsidRPr="00BB5397" w:rsidR="00BF4A9A" w:rsidSect="006F2616">
      <w:headerReference w:type="even" r:id="rId9"/>
      <w:headerReference w:type="default" r:id="rId10"/>
      <w:footerReference w:type="even" r:id="rId11"/>
      <w:footerReference w:type="default" r:id="rId12"/>
      <w:pgSz w:w="11906" w:h="16838" w:code="9"/>
      <w:pgMar w:top="1134" w:right="1418" w:bottom="1134"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A54FE" w:rsidRDefault="003A54FE" w14:paraId="516D04A6" w14:textId="77777777">
      <w:r>
        <w:separator/>
      </w:r>
    </w:p>
  </w:endnote>
  <w:endnote w:type="continuationSeparator" w:id="0">
    <w:p w:rsidR="003A54FE" w:rsidRDefault="003A54FE" w14:paraId="798460E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6E2B" w:rsidRDefault="00AF6E2B" w14:paraId="48FAB6B9" w14:textId="77777777">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F6E2B" w:rsidRDefault="00AF6E2B" w14:paraId="5540C307" w14:textId="77777777">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6E2B" w:rsidRDefault="00AF6E2B" w14:paraId="3E4CB10E" w14:textId="77777777">
    <w:pPr>
      <w:pStyle w:val="Podnoje"/>
      <w:framePr w:wrap="around" w:hAnchor="margin" w:vAnchor="text" w:xAlign="right" w:y="1"/>
      <w:rPr>
        <w:rStyle w:val="Brojstranice"/>
      </w:rPr>
    </w:pPr>
  </w:p>
  <w:p w:rsidR="00AF6E2B" w:rsidRDefault="00AF6E2B" w14:paraId="1F314180" w14:textId="77777777">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A54FE" w:rsidRDefault="003A54FE" w14:paraId="77CAD334" w14:textId="77777777">
      <w:r>
        <w:separator/>
      </w:r>
    </w:p>
  </w:footnote>
  <w:footnote w:type="continuationSeparator" w:id="0">
    <w:p w:rsidR="003A54FE" w:rsidRDefault="003A54FE" w14:paraId="40B2B54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F6E2B" w:rsidRDefault="00AF6E2B" w14:paraId="277A371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F6E2B" w:rsidRDefault="00AF6E2B" w14:paraId="169F3CAD"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5579673"/>
      <w:docPartObj>
        <w:docPartGallery w:val="Page Numbers (Top of Page)"/>
        <w:docPartUnique/>
      </w:docPartObj>
    </w:sdtPr>
    <w:sdtEndPr/>
    <w:sdtContent>
      <w:p w:rsidR="0040686A" w:rsidRDefault="0040686A" w14:paraId="4E2D100B" w14:textId="77777777">
        <w:pPr>
          <w:pStyle w:val="Zaglavlje"/>
          <w:jc w:val="center"/>
        </w:pPr>
        <w:r>
          <w:fldChar w:fldCharType="begin"/>
        </w:r>
        <w:r>
          <w:instrText>PAGE   \* MERGEFORMAT</w:instrText>
        </w:r>
        <w:r>
          <w:fldChar w:fldCharType="separate"/>
        </w:r>
        <w:r>
          <w:t>2</w:t>
        </w:r>
        <w:r>
          <w:fldChar w:fldCharType="end"/>
        </w:r>
      </w:p>
      <w:p w:rsidRPr="00BB5397" w:rsidR="0040686A" w:rsidP="0040686A" w:rsidRDefault="0040686A" w14:paraId="31CD4E56" w14:textId="77777777">
        <w:pPr>
          <w:widowControl w:val="false"/>
          <w:shd w:val="clear" w:color="auto" w:fill="FFFFFF"/>
          <w:tabs>
            <w:tab w:val="left" w:pos="5315"/>
          </w:tabs>
          <w:autoSpaceDE w:val="false"/>
          <w:autoSpaceDN w:val="false"/>
          <w:adjustRightInd w:val="false"/>
          <w:spacing w:line="274" w:lineRule="exact"/>
          <w:ind w:left="5"/>
          <w:jc w:val="right"/>
          <w:rPr>
            <w:rFonts w:ascii="Arial" w:hAnsi="Arial" w:cs="Arial"/>
            <w:lang w:eastAsia="hr-HR"/>
          </w:rPr>
        </w:pPr>
        <w:r w:rsidRPr="00802215">
          <w:rPr>
            <w:rFonts w:ascii="Arial" w:hAnsi="Arial" w:cs="Arial"/>
            <w:color w:val="000000"/>
            <w:lang w:eastAsia="hr-HR"/>
          </w:rPr>
          <w:t>P</w:t>
        </w:r>
        <w:r>
          <w:rPr>
            <w:rFonts w:ascii="Arial" w:hAnsi="Arial" w:cs="Arial"/>
            <w:color w:val="000000"/>
            <w:lang w:eastAsia="hr-HR"/>
          </w:rPr>
          <w:t>oslovni broj: Kovm-168/2025</w:t>
        </w:r>
        <w:r w:rsidR="009E3045">
          <w:rPr>
            <w:rFonts w:ascii="Arial" w:hAnsi="Arial" w:cs="Arial"/>
            <w:color w:val="000000"/>
            <w:lang w:eastAsia="hr-HR"/>
          </w:rPr>
          <w:t>-8</w:t>
        </w:r>
      </w:p>
      <w:p w:rsidR="00AF6E2B" w:rsidP="0040686A" w:rsidRDefault="00D45B0D" w14:paraId="2C431901" w14:textId="77777777">
        <w:pPr>
          <w:pStyle w:val="Zaglavlje"/>
          <w:jc w:val="right"/>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3C76B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6D1320"/>
    <w:multiLevelType w:val="hybridMultilevel"/>
    <w:tmpl w:val="C922A5CA"/>
    <w:lvl w:ilvl="0" w:tplc="04090005">
      <w:start w:val="1"/>
      <w:numFmt w:val="bullet"/>
      <w:lvlText w:val=""/>
      <w:lvlJc w:val="left"/>
      <w:pPr>
        <w:tabs>
          <w:tab w:val="num" w:pos="720"/>
        </w:tabs>
        <w:ind w:left="720" w:hanging="360"/>
      </w:pPr>
      <w:rPr>
        <w:rFonts w:hint="default" w:ascii="Wingdings" w:hAnsi="Wingdings"/>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007F351F"/>
    <w:multiLevelType w:val="hybridMultilevel"/>
    <w:tmpl w:val="62EC6EAA"/>
    <w:lvl w:ilvl="0" w:tplc="041A0011">
      <w:start w:val="1"/>
      <w:numFmt w:val="decimal"/>
      <w:lvlText w:val="%1)"/>
      <w:lvlJc w:val="left"/>
      <w:pPr>
        <w:ind w:left="720" w:hanging="360"/>
      </w:pPr>
      <w:rPr>
        <w:rFonts w:eastAsia="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0FEA41BA"/>
    <w:multiLevelType w:val="hybridMultilevel"/>
    <w:tmpl w:val="5BF08140"/>
    <w:lvl w:ilvl="0" w:tplc="0409000B">
      <w:start w:val="1"/>
      <w:numFmt w:val="bullet"/>
      <w:lvlText w:val=""/>
      <w:lvlJc w:val="left"/>
      <w:pPr>
        <w:tabs>
          <w:tab w:val="num" w:pos="5760"/>
        </w:tabs>
        <w:ind w:left="5760" w:hanging="360"/>
      </w:pPr>
      <w:rPr>
        <w:rFonts w:hint="default" w:ascii="Wingdings" w:hAnsi="Wingdings"/>
      </w:rPr>
    </w:lvl>
    <w:lvl w:ilvl="1" w:tplc="04090003" w:tentative="true">
      <w:start w:val="1"/>
      <w:numFmt w:val="bullet"/>
      <w:lvlText w:val="o"/>
      <w:lvlJc w:val="left"/>
      <w:pPr>
        <w:tabs>
          <w:tab w:val="num" w:pos="6480"/>
        </w:tabs>
        <w:ind w:left="6480" w:hanging="360"/>
      </w:pPr>
      <w:rPr>
        <w:rFonts w:hint="default" w:ascii="Courier New" w:hAnsi="Courier New"/>
      </w:rPr>
    </w:lvl>
    <w:lvl w:ilvl="2" w:tplc="04090005" w:tentative="true">
      <w:start w:val="1"/>
      <w:numFmt w:val="bullet"/>
      <w:lvlText w:val=""/>
      <w:lvlJc w:val="left"/>
      <w:pPr>
        <w:tabs>
          <w:tab w:val="num" w:pos="7200"/>
        </w:tabs>
        <w:ind w:left="7200" w:hanging="360"/>
      </w:pPr>
      <w:rPr>
        <w:rFonts w:hint="default" w:ascii="Wingdings" w:hAnsi="Wingdings"/>
      </w:rPr>
    </w:lvl>
    <w:lvl w:ilvl="3" w:tplc="04090001" w:tentative="true">
      <w:start w:val="1"/>
      <w:numFmt w:val="bullet"/>
      <w:lvlText w:val=""/>
      <w:lvlJc w:val="left"/>
      <w:pPr>
        <w:tabs>
          <w:tab w:val="num" w:pos="7920"/>
        </w:tabs>
        <w:ind w:left="7920" w:hanging="360"/>
      </w:pPr>
      <w:rPr>
        <w:rFonts w:hint="default" w:ascii="Symbol" w:hAnsi="Symbol"/>
      </w:rPr>
    </w:lvl>
    <w:lvl w:ilvl="4" w:tplc="04090003" w:tentative="true">
      <w:start w:val="1"/>
      <w:numFmt w:val="bullet"/>
      <w:lvlText w:val="o"/>
      <w:lvlJc w:val="left"/>
      <w:pPr>
        <w:tabs>
          <w:tab w:val="num" w:pos="8640"/>
        </w:tabs>
        <w:ind w:left="8640" w:hanging="360"/>
      </w:pPr>
      <w:rPr>
        <w:rFonts w:hint="default" w:ascii="Courier New" w:hAnsi="Courier New"/>
      </w:rPr>
    </w:lvl>
    <w:lvl w:ilvl="5" w:tplc="04090005" w:tentative="true">
      <w:start w:val="1"/>
      <w:numFmt w:val="bullet"/>
      <w:lvlText w:val=""/>
      <w:lvlJc w:val="left"/>
      <w:pPr>
        <w:tabs>
          <w:tab w:val="num" w:pos="9360"/>
        </w:tabs>
        <w:ind w:left="9360" w:hanging="360"/>
      </w:pPr>
      <w:rPr>
        <w:rFonts w:hint="default" w:ascii="Wingdings" w:hAnsi="Wingdings"/>
      </w:rPr>
    </w:lvl>
    <w:lvl w:ilvl="6" w:tplc="04090001" w:tentative="true">
      <w:start w:val="1"/>
      <w:numFmt w:val="bullet"/>
      <w:lvlText w:val=""/>
      <w:lvlJc w:val="left"/>
      <w:pPr>
        <w:tabs>
          <w:tab w:val="num" w:pos="10080"/>
        </w:tabs>
        <w:ind w:left="10080" w:hanging="360"/>
      </w:pPr>
      <w:rPr>
        <w:rFonts w:hint="default" w:ascii="Symbol" w:hAnsi="Symbol"/>
      </w:rPr>
    </w:lvl>
    <w:lvl w:ilvl="7" w:tplc="04090003" w:tentative="true">
      <w:start w:val="1"/>
      <w:numFmt w:val="bullet"/>
      <w:lvlText w:val="o"/>
      <w:lvlJc w:val="left"/>
      <w:pPr>
        <w:tabs>
          <w:tab w:val="num" w:pos="10800"/>
        </w:tabs>
        <w:ind w:left="10800" w:hanging="360"/>
      </w:pPr>
      <w:rPr>
        <w:rFonts w:hint="default" w:ascii="Courier New" w:hAnsi="Courier New"/>
      </w:rPr>
    </w:lvl>
    <w:lvl w:ilvl="8" w:tplc="04090005" w:tentative="true">
      <w:start w:val="1"/>
      <w:numFmt w:val="bullet"/>
      <w:lvlText w:val=""/>
      <w:lvlJc w:val="left"/>
      <w:pPr>
        <w:tabs>
          <w:tab w:val="num" w:pos="11520"/>
        </w:tabs>
        <w:ind w:left="11520" w:hanging="360"/>
      </w:pPr>
      <w:rPr>
        <w:rFonts w:hint="default" w:ascii="Wingdings" w:hAnsi="Wingdings"/>
      </w:rPr>
    </w:lvl>
  </w:abstractNum>
  <w:abstractNum w:abstractNumId="4">
    <w:nsid w:val="11ED5EF6"/>
    <w:multiLevelType w:val="hybridMultilevel"/>
    <w:tmpl w:val="A4BAFBA6"/>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rPr>
        <w:rFonts w:cs="Times New Roman"/>
      </w:rPr>
    </w:lvl>
    <w:lvl w:ilvl="2" w:tplc="041A001B">
      <w:start w:val="1"/>
      <w:numFmt w:val="decimal"/>
      <w:lvlText w:val="%3."/>
      <w:lvlJc w:val="left"/>
      <w:pPr>
        <w:tabs>
          <w:tab w:val="num" w:pos="2160"/>
        </w:tabs>
        <w:ind w:left="2160" w:hanging="36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decimal"/>
      <w:lvlText w:val="%5."/>
      <w:lvlJc w:val="left"/>
      <w:pPr>
        <w:tabs>
          <w:tab w:val="num" w:pos="3600"/>
        </w:tabs>
        <w:ind w:left="3600" w:hanging="360"/>
      </w:pPr>
      <w:rPr>
        <w:rFonts w:cs="Times New Roman"/>
      </w:rPr>
    </w:lvl>
    <w:lvl w:ilvl="5" w:tplc="041A001B">
      <w:start w:val="1"/>
      <w:numFmt w:val="decimal"/>
      <w:lvlText w:val="%6."/>
      <w:lvlJc w:val="left"/>
      <w:pPr>
        <w:tabs>
          <w:tab w:val="num" w:pos="4320"/>
        </w:tabs>
        <w:ind w:left="4320" w:hanging="36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decimal"/>
      <w:lvlText w:val="%8."/>
      <w:lvlJc w:val="left"/>
      <w:pPr>
        <w:tabs>
          <w:tab w:val="num" w:pos="5760"/>
        </w:tabs>
        <w:ind w:left="5760" w:hanging="360"/>
      </w:pPr>
      <w:rPr>
        <w:rFonts w:cs="Times New Roman"/>
      </w:rPr>
    </w:lvl>
    <w:lvl w:ilvl="8" w:tplc="041A001B">
      <w:start w:val="1"/>
      <w:numFmt w:val="decimal"/>
      <w:lvlText w:val="%9."/>
      <w:lvlJc w:val="left"/>
      <w:pPr>
        <w:tabs>
          <w:tab w:val="num" w:pos="6480"/>
        </w:tabs>
        <w:ind w:left="6480" w:hanging="360"/>
      </w:pPr>
      <w:rPr>
        <w:rFonts w:cs="Times New Roman"/>
      </w:rPr>
    </w:lvl>
  </w:abstractNum>
  <w:abstractNum w:abstractNumId="5">
    <w:nsid w:val="12347629"/>
    <w:multiLevelType w:val="hybridMultilevel"/>
    <w:tmpl w:val="7352772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209E06EC"/>
    <w:multiLevelType w:val="hybridMultilevel"/>
    <w:tmpl w:val="50009346"/>
    <w:lvl w:ilvl="0" w:tplc="1A7C7DF2">
      <w:start w:val="1"/>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7">
    <w:nsid w:val="30A60BBE"/>
    <w:multiLevelType w:val="hybridMultilevel"/>
    <w:tmpl w:val="B9F0AB4C"/>
    <w:lvl w:ilvl="0" w:tplc="041A000F">
      <w:start w:val="1"/>
      <w:numFmt w:val="decimal"/>
      <w:lvlText w:val="%1."/>
      <w:lvlJc w:val="left"/>
      <w:pPr>
        <w:ind w:left="780" w:hanging="360"/>
      </w:pPr>
    </w:lvl>
    <w:lvl w:ilvl="1" w:tplc="041A0019">
      <w:start w:val="1"/>
      <w:numFmt w:val="lowerLetter"/>
      <w:lvlText w:val="%2."/>
      <w:lvlJc w:val="left"/>
      <w:pPr>
        <w:ind w:left="1500" w:hanging="360"/>
      </w:pPr>
    </w:lvl>
    <w:lvl w:ilvl="2" w:tplc="041A001B">
      <w:start w:val="1"/>
      <w:numFmt w:val="lowerRoman"/>
      <w:lvlText w:val="%3."/>
      <w:lvlJc w:val="right"/>
      <w:pPr>
        <w:ind w:left="2220" w:hanging="180"/>
      </w:pPr>
    </w:lvl>
    <w:lvl w:ilvl="3" w:tplc="041A000F">
      <w:start w:val="1"/>
      <w:numFmt w:val="decimal"/>
      <w:lvlText w:val="%4."/>
      <w:lvlJc w:val="left"/>
      <w:pPr>
        <w:ind w:left="2940" w:hanging="360"/>
      </w:pPr>
    </w:lvl>
    <w:lvl w:ilvl="4" w:tplc="041A0019">
      <w:start w:val="1"/>
      <w:numFmt w:val="lowerLetter"/>
      <w:lvlText w:val="%5."/>
      <w:lvlJc w:val="left"/>
      <w:pPr>
        <w:ind w:left="3660" w:hanging="360"/>
      </w:pPr>
    </w:lvl>
    <w:lvl w:ilvl="5" w:tplc="041A001B">
      <w:start w:val="1"/>
      <w:numFmt w:val="lowerRoman"/>
      <w:lvlText w:val="%6."/>
      <w:lvlJc w:val="right"/>
      <w:pPr>
        <w:ind w:left="4380" w:hanging="180"/>
      </w:pPr>
    </w:lvl>
    <w:lvl w:ilvl="6" w:tplc="041A000F">
      <w:start w:val="1"/>
      <w:numFmt w:val="decimal"/>
      <w:lvlText w:val="%7."/>
      <w:lvlJc w:val="left"/>
      <w:pPr>
        <w:ind w:left="5100" w:hanging="360"/>
      </w:pPr>
    </w:lvl>
    <w:lvl w:ilvl="7" w:tplc="041A0019">
      <w:start w:val="1"/>
      <w:numFmt w:val="lowerLetter"/>
      <w:lvlText w:val="%8."/>
      <w:lvlJc w:val="left"/>
      <w:pPr>
        <w:ind w:left="5820" w:hanging="360"/>
      </w:pPr>
    </w:lvl>
    <w:lvl w:ilvl="8" w:tplc="041A001B">
      <w:start w:val="1"/>
      <w:numFmt w:val="lowerRoman"/>
      <w:lvlText w:val="%9."/>
      <w:lvlJc w:val="right"/>
      <w:pPr>
        <w:ind w:left="6540" w:hanging="180"/>
      </w:pPr>
    </w:lvl>
  </w:abstractNum>
  <w:abstractNum w:abstractNumId="8">
    <w:nsid w:val="388E5BD9"/>
    <w:multiLevelType w:val="hybridMultilevel"/>
    <w:tmpl w:val="D248AAC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9">
    <w:nsid w:val="51F909E9"/>
    <w:multiLevelType w:val="hybridMultilevel"/>
    <w:tmpl w:val="A2C4DAA2"/>
    <w:lvl w:ilvl="0" w:tplc="04090005">
      <w:start w:val="1"/>
      <w:numFmt w:val="bullet"/>
      <w:lvlText w:val=""/>
      <w:lvlJc w:val="left"/>
      <w:pPr>
        <w:tabs>
          <w:tab w:val="num" w:pos="720"/>
        </w:tabs>
        <w:ind w:left="720" w:hanging="360"/>
      </w:pPr>
      <w:rPr>
        <w:rFonts w:hint="default" w:ascii="Wingdings" w:hAnsi="Wingdings"/>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0">
    <w:nsid w:val="53023168"/>
    <w:multiLevelType w:val="hybridMultilevel"/>
    <w:tmpl w:val="52CA64E8"/>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1">
    <w:nsid w:val="57D000B9"/>
    <w:multiLevelType w:val="hybridMultilevel"/>
    <w:tmpl w:val="8FAAF974"/>
    <w:lvl w:ilvl="0" w:tplc="BF14EB4E">
      <w:start w:val="1"/>
      <w:numFmt w:val="decimal"/>
      <w:lvlText w:val="%1."/>
      <w:lvlJc w:val="left"/>
      <w:pPr>
        <w:ind w:left="1440" w:hanging="360"/>
      </w:pPr>
      <w:rPr>
        <w:rFonts w:ascii="Times New Roman" w:hAnsi="Times New Roman" w:eastAsia="Times New Roman" w:cs="Times New Roman"/>
      </w:r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2">
    <w:nsid w:val="588774BD"/>
    <w:multiLevelType w:val="hybridMultilevel"/>
    <w:tmpl w:val="739A622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5C270518"/>
    <w:multiLevelType w:val="hybridMultilevel"/>
    <w:tmpl w:val="59404E02"/>
    <w:lvl w:ilvl="0" w:tplc="0409000B">
      <w:start w:val="1"/>
      <w:numFmt w:val="bullet"/>
      <w:lvlText w:val=""/>
      <w:lvlJc w:val="left"/>
      <w:pPr>
        <w:tabs>
          <w:tab w:val="num" w:pos="1468"/>
        </w:tabs>
        <w:ind w:left="1468" w:hanging="360"/>
      </w:pPr>
      <w:rPr>
        <w:rFonts w:hint="default" w:ascii="Wingdings" w:hAnsi="Wingdings"/>
      </w:rPr>
    </w:lvl>
    <w:lvl w:ilvl="1" w:tplc="04090003" w:tentative="true">
      <w:start w:val="1"/>
      <w:numFmt w:val="bullet"/>
      <w:lvlText w:val="o"/>
      <w:lvlJc w:val="left"/>
      <w:pPr>
        <w:tabs>
          <w:tab w:val="num" w:pos="2188"/>
        </w:tabs>
        <w:ind w:left="2188" w:hanging="360"/>
      </w:pPr>
      <w:rPr>
        <w:rFonts w:hint="default" w:ascii="Courier New" w:hAnsi="Courier New"/>
      </w:rPr>
    </w:lvl>
    <w:lvl w:ilvl="2" w:tplc="04090005" w:tentative="true">
      <w:start w:val="1"/>
      <w:numFmt w:val="bullet"/>
      <w:lvlText w:val=""/>
      <w:lvlJc w:val="left"/>
      <w:pPr>
        <w:tabs>
          <w:tab w:val="num" w:pos="2908"/>
        </w:tabs>
        <w:ind w:left="2908" w:hanging="360"/>
      </w:pPr>
      <w:rPr>
        <w:rFonts w:hint="default" w:ascii="Wingdings" w:hAnsi="Wingdings"/>
      </w:rPr>
    </w:lvl>
    <w:lvl w:ilvl="3" w:tplc="04090001" w:tentative="true">
      <w:start w:val="1"/>
      <w:numFmt w:val="bullet"/>
      <w:lvlText w:val=""/>
      <w:lvlJc w:val="left"/>
      <w:pPr>
        <w:tabs>
          <w:tab w:val="num" w:pos="3628"/>
        </w:tabs>
        <w:ind w:left="3628" w:hanging="360"/>
      </w:pPr>
      <w:rPr>
        <w:rFonts w:hint="default" w:ascii="Symbol" w:hAnsi="Symbol"/>
      </w:rPr>
    </w:lvl>
    <w:lvl w:ilvl="4" w:tplc="04090003" w:tentative="true">
      <w:start w:val="1"/>
      <w:numFmt w:val="bullet"/>
      <w:lvlText w:val="o"/>
      <w:lvlJc w:val="left"/>
      <w:pPr>
        <w:tabs>
          <w:tab w:val="num" w:pos="4348"/>
        </w:tabs>
        <w:ind w:left="4348" w:hanging="360"/>
      </w:pPr>
      <w:rPr>
        <w:rFonts w:hint="default" w:ascii="Courier New" w:hAnsi="Courier New"/>
      </w:rPr>
    </w:lvl>
    <w:lvl w:ilvl="5" w:tplc="04090005" w:tentative="true">
      <w:start w:val="1"/>
      <w:numFmt w:val="bullet"/>
      <w:lvlText w:val=""/>
      <w:lvlJc w:val="left"/>
      <w:pPr>
        <w:tabs>
          <w:tab w:val="num" w:pos="5068"/>
        </w:tabs>
        <w:ind w:left="5068" w:hanging="360"/>
      </w:pPr>
      <w:rPr>
        <w:rFonts w:hint="default" w:ascii="Wingdings" w:hAnsi="Wingdings"/>
      </w:rPr>
    </w:lvl>
    <w:lvl w:ilvl="6" w:tplc="04090001" w:tentative="true">
      <w:start w:val="1"/>
      <w:numFmt w:val="bullet"/>
      <w:lvlText w:val=""/>
      <w:lvlJc w:val="left"/>
      <w:pPr>
        <w:tabs>
          <w:tab w:val="num" w:pos="5788"/>
        </w:tabs>
        <w:ind w:left="5788" w:hanging="360"/>
      </w:pPr>
      <w:rPr>
        <w:rFonts w:hint="default" w:ascii="Symbol" w:hAnsi="Symbol"/>
      </w:rPr>
    </w:lvl>
    <w:lvl w:ilvl="7" w:tplc="04090003" w:tentative="true">
      <w:start w:val="1"/>
      <w:numFmt w:val="bullet"/>
      <w:lvlText w:val="o"/>
      <w:lvlJc w:val="left"/>
      <w:pPr>
        <w:tabs>
          <w:tab w:val="num" w:pos="6508"/>
        </w:tabs>
        <w:ind w:left="6508" w:hanging="360"/>
      </w:pPr>
      <w:rPr>
        <w:rFonts w:hint="default" w:ascii="Courier New" w:hAnsi="Courier New"/>
      </w:rPr>
    </w:lvl>
    <w:lvl w:ilvl="8" w:tplc="04090005" w:tentative="true">
      <w:start w:val="1"/>
      <w:numFmt w:val="bullet"/>
      <w:lvlText w:val=""/>
      <w:lvlJc w:val="left"/>
      <w:pPr>
        <w:tabs>
          <w:tab w:val="num" w:pos="7228"/>
        </w:tabs>
        <w:ind w:left="7228" w:hanging="360"/>
      </w:pPr>
      <w:rPr>
        <w:rFonts w:hint="default" w:ascii="Wingdings" w:hAnsi="Wingdings"/>
      </w:rPr>
    </w:lvl>
  </w:abstractNum>
  <w:abstractNum w:abstractNumId="14">
    <w:nsid w:val="67351F65"/>
    <w:multiLevelType w:val="hybridMultilevel"/>
    <w:tmpl w:val="2E3891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909589E"/>
    <w:multiLevelType w:val="hybridMultilevel"/>
    <w:tmpl w:val="F146CB2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73321969"/>
    <w:multiLevelType w:val="hybridMultilevel"/>
    <w:tmpl w:val="54DE3F10"/>
    <w:lvl w:ilvl="0" w:tplc="986E5CE2">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17">
    <w:nsid w:val="73623910"/>
    <w:multiLevelType w:val="hybridMultilevel"/>
    <w:tmpl w:val="AA46F3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75F6326F"/>
    <w:multiLevelType w:val="hybridMultilevel"/>
    <w:tmpl w:val="54FCAE8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nsid w:val="7736294D"/>
    <w:multiLevelType w:val="hybridMultilevel"/>
    <w:tmpl w:val="6714094E"/>
    <w:lvl w:ilvl="0" w:tplc="1AA24228">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0">
    <w:nsid w:val="77931A44"/>
    <w:multiLevelType w:val="hybridMultilevel"/>
    <w:tmpl w:val="CCD4595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7B4E2C3B"/>
    <w:multiLevelType w:val="hybridMultilevel"/>
    <w:tmpl w:val="47F4D17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3"/>
  </w:num>
  <w:num w:numId="2">
    <w:abstractNumId w:val="3"/>
  </w:num>
  <w:num w:numId="3">
    <w:abstractNumId w:val="1"/>
  </w:num>
  <w:num w:numId="4">
    <w:abstractNumId w:val="9"/>
  </w:num>
  <w:num w:numId="5">
    <w:abstractNumId w:val="5"/>
  </w:num>
  <w:num w:numId="6">
    <w:abstractNumId w:val="6"/>
  </w:num>
  <w:num w:numId="7">
    <w:abstractNumId w:val="1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0"/>
  </w:num>
  <w:num w:numId="2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20"/>
  <w:hyphenationZone w:val="425"/>
  <w:drawingGridHorizontalSpacing w:val="187"/>
  <w:displayVerticalDrawingGridEvery w:val="2"/>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932"/>
    <w:rsid w:val="0000542C"/>
    <w:rsid w:val="00007D43"/>
    <w:rsid w:val="00010DAD"/>
    <w:rsid w:val="00012EEE"/>
    <w:rsid w:val="00013B6F"/>
    <w:rsid w:val="00032B59"/>
    <w:rsid w:val="00043E4F"/>
    <w:rsid w:val="0005140B"/>
    <w:rsid w:val="00052EC2"/>
    <w:rsid w:val="000610DD"/>
    <w:rsid w:val="000655BF"/>
    <w:rsid w:val="00073AF0"/>
    <w:rsid w:val="00085A70"/>
    <w:rsid w:val="00087063"/>
    <w:rsid w:val="00087DA4"/>
    <w:rsid w:val="00093473"/>
    <w:rsid w:val="00094D3F"/>
    <w:rsid w:val="00097F4B"/>
    <w:rsid w:val="000C2C2C"/>
    <w:rsid w:val="000D4973"/>
    <w:rsid w:val="000D5F8F"/>
    <w:rsid w:val="000D7BEA"/>
    <w:rsid w:val="000E1864"/>
    <w:rsid w:val="001051E2"/>
    <w:rsid w:val="00105E6A"/>
    <w:rsid w:val="001121E1"/>
    <w:rsid w:val="00114C13"/>
    <w:rsid w:val="001427F4"/>
    <w:rsid w:val="00153DB1"/>
    <w:rsid w:val="00154399"/>
    <w:rsid w:val="001571C6"/>
    <w:rsid w:val="00162289"/>
    <w:rsid w:val="0016632E"/>
    <w:rsid w:val="00166D01"/>
    <w:rsid w:val="00174D2C"/>
    <w:rsid w:val="00176BD4"/>
    <w:rsid w:val="00182AE6"/>
    <w:rsid w:val="001843F5"/>
    <w:rsid w:val="0018467D"/>
    <w:rsid w:val="001872D1"/>
    <w:rsid w:val="00194664"/>
    <w:rsid w:val="001A0C61"/>
    <w:rsid w:val="001B0F00"/>
    <w:rsid w:val="001B63C0"/>
    <w:rsid w:val="001D0E94"/>
    <w:rsid w:val="001D7328"/>
    <w:rsid w:val="001E34E9"/>
    <w:rsid w:val="001E7EF4"/>
    <w:rsid w:val="001F5574"/>
    <w:rsid w:val="00220995"/>
    <w:rsid w:val="0024353B"/>
    <w:rsid w:val="002620AD"/>
    <w:rsid w:val="00290D02"/>
    <w:rsid w:val="002968C0"/>
    <w:rsid w:val="002A08AD"/>
    <w:rsid w:val="002A2C6E"/>
    <w:rsid w:val="002B741D"/>
    <w:rsid w:val="002C4809"/>
    <w:rsid w:val="002C66E4"/>
    <w:rsid w:val="002D29F9"/>
    <w:rsid w:val="00307FE2"/>
    <w:rsid w:val="00320401"/>
    <w:rsid w:val="00322D9C"/>
    <w:rsid w:val="00332EA7"/>
    <w:rsid w:val="003560C7"/>
    <w:rsid w:val="00367DE9"/>
    <w:rsid w:val="00375D5D"/>
    <w:rsid w:val="003903C6"/>
    <w:rsid w:val="003A54FE"/>
    <w:rsid w:val="003B3C49"/>
    <w:rsid w:val="003B4BC5"/>
    <w:rsid w:val="003B6DB9"/>
    <w:rsid w:val="003E0DA3"/>
    <w:rsid w:val="0040686A"/>
    <w:rsid w:val="00413365"/>
    <w:rsid w:val="00422015"/>
    <w:rsid w:val="00432431"/>
    <w:rsid w:val="004341A9"/>
    <w:rsid w:val="00441539"/>
    <w:rsid w:val="004427B3"/>
    <w:rsid w:val="00455E0C"/>
    <w:rsid w:val="00462E2F"/>
    <w:rsid w:val="004764A9"/>
    <w:rsid w:val="00482263"/>
    <w:rsid w:val="00484F22"/>
    <w:rsid w:val="0049498F"/>
    <w:rsid w:val="004A20F7"/>
    <w:rsid w:val="004A5AD8"/>
    <w:rsid w:val="004B5178"/>
    <w:rsid w:val="004B76D6"/>
    <w:rsid w:val="004C480D"/>
    <w:rsid w:val="004C6FE1"/>
    <w:rsid w:val="004D36E0"/>
    <w:rsid w:val="004E4FAE"/>
    <w:rsid w:val="004F1899"/>
    <w:rsid w:val="00504EF6"/>
    <w:rsid w:val="0050521B"/>
    <w:rsid w:val="00506465"/>
    <w:rsid w:val="005405F9"/>
    <w:rsid w:val="00541C54"/>
    <w:rsid w:val="00550152"/>
    <w:rsid w:val="005A4453"/>
    <w:rsid w:val="005B4AAC"/>
    <w:rsid w:val="005D2861"/>
    <w:rsid w:val="005D548F"/>
    <w:rsid w:val="005D6872"/>
    <w:rsid w:val="005E21D2"/>
    <w:rsid w:val="005E7089"/>
    <w:rsid w:val="005F176B"/>
    <w:rsid w:val="005F7548"/>
    <w:rsid w:val="00600474"/>
    <w:rsid w:val="006045B0"/>
    <w:rsid w:val="00621A75"/>
    <w:rsid w:val="006241A0"/>
    <w:rsid w:val="0064514E"/>
    <w:rsid w:val="00663132"/>
    <w:rsid w:val="00663FF2"/>
    <w:rsid w:val="00673820"/>
    <w:rsid w:val="00681A92"/>
    <w:rsid w:val="00682D39"/>
    <w:rsid w:val="00684FA5"/>
    <w:rsid w:val="00691112"/>
    <w:rsid w:val="006927CB"/>
    <w:rsid w:val="00694988"/>
    <w:rsid w:val="006967E3"/>
    <w:rsid w:val="00697025"/>
    <w:rsid w:val="006A1FEE"/>
    <w:rsid w:val="006D1BE6"/>
    <w:rsid w:val="006D3EA4"/>
    <w:rsid w:val="006D523E"/>
    <w:rsid w:val="006D7AC1"/>
    <w:rsid w:val="006D7FEF"/>
    <w:rsid w:val="006E5461"/>
    <w:rsid w:val="006E5537"/>
    <w:rsid w:val="006F1981"/>
    <w:rsid w:val="006F2616"/>
    <w:rsid w:val="007018E2"/>
    <w:rsid w:val="00701EFE"/>
    <w:rsid w:val="007157B5"/>
    <w:rsid w:val="007602FF"/>
    <w:rsid w:val="00762DD6"/>
    <w:rsid w:val="00763800"/>
    <w:rsid w:val="007718FF"/>
    <w:rsid w:val="00776001"/>
    <w:rsid w:val="00794D85"/>
    <w:rsid w:val="007B2ACD"/>
    <w:rsid w:val="007D68B4"/>
    <w:rsid w:val="007E671A"/>
    <w:rsid w:val="007E7940"/>
    <w:rsid w:val="007F029E"/>
    <w:rsid w:val="007F0404"/>
    <w:rsid w:val="00802215"/>
    <w:rsid w:val="00805836"/>
    <w:rsid w:val="00821B75"/>
    <w:rsid w:val="00841C12"/>
    <w:rsid w:val="00851CCF"/>
    <w:rsid w:val="00853B8C"/>
    <w:rsid w:val="00860D98"/>
    <w:rsid w:val="00863592"/>
    <w:rsid w:val="00866C45"/>
    <w:rsid w:val="00867669"/>
    <w:rsid w:val="00874E19"/>
    <w:rsid w:val="0089158C"/>
    <w:rsid w:val="008A7045"/>
    <w:rsid w:val="008E0266"/>
    <w:rsid w:val="008F34F8"/>
    <w:rsid w:val="00903983"/>
    <w:rsid w:val="00914AEF"/>
    <w:rsid w:val="00922254"/>
    <w:rsid w:val="0092320D"/>
    <w:rsid w:val="00933A5B"/>
    <w:rsid w:val="009366D6"/>
    <w:rsid w:val="0095585D"/>
    <w:rsid w:val="009719FD"/>
    <w:rsid w:val="00977C60"/>
    <w:rsid w:val="0099694A"/>
    <w:rsid w:val="009972C1"/>
    <w:rsid w:val="009A00A9"/>
    <w:rsid w:val="009A0F1C"/>
    <w:rsid w:val="009A11D5"/>
    <w:rsid w:val="009A46C7"/>
    <w:rsid w:val="009B2EA9"/>
    <w:rsid w:val="009B7668"/>
    <w:rsid w:val="009C15D8"/>
    <w:rsid w:val="009D7479"/>
    <w:rsid w:val="009E0307"/>
    <w:rsid w:val="009E3045"/>
    <w:rsid w:val="009F0A71"/>
    <w:rsid w:val="00A031FB"/>
    <w:rsid w:val="00A0361E"/>
    <w:rsid w:val="00A13B6F"/>
    <w:rsid w:val="00A239E9"/>
    <w:rsid w:val="00A3700C"/>
    <w:rsid w:val="00A5510B"/>
    <w:rsid w:val="00A578DF"/>
    <w:rsid w:val="00A64D08"/>
    <w:rsid w:val="00A754E9"/>
    <w:rsid w:val="00A83EC6"/>
    <w:rsid w:val="00A8662B"/>
    <w:rsid w:val="00A87C2E"/>
    <w:rsid w:val="00A9382A"/>
    <w:rsid w:val="00AA6E9B"/>
    <w:rsid w:val="00AB4200"/>
    <w:rsid w:val="00AC0A1B"/>
    <w:rsid w:val="00AC308C"/>
    <w:rsid w:val="00AD58D5"/>
    <w:rsid w:val="00AE026B"/>
    <w:rsid w:val="00AF44D4"/>
    <w:rsid w:val="00AF6E2B"/>
    <w:rsid w:val="00B002C7"/>
    <w:rsid w:val="00B00D6B"/>
    <w:rsid w:val="00B0480B"/>
    <w:rsid w:val="00B06331"/>
    <w:rsid w:val="00B12929"/>
    <w:rsid w:val="00B13FC9"/>
    <w:rsid w:val="00B15C24"/>
    <w:rsid w:val="00B16232"/>
    <w:rsid w:val="00B330F7"/>
    <w:rsid w:val="00B40417"/>
    <w:rsid w:val="00B44E01"/>
    <w:rsid w:val="00B458DE"/>
    <w:rsid w:val="00B611D8"/>
    <w:rsid w:val="00B63BC2"/>
    <w:rsid w:val="00B6506D"/>
    <w:rsid w:val="00B94054"/>
    <w:rsid w:val="00B96427"/>
    <w:rsid w:val="00BB0A8B"/>
    <w:rsid w:val="00BB5397"/>
    <w:rsid w:val="00BC2889"/>
    <w:rsid w:val="00BD67D3"/>
    <w:rsid w:val="00BE0CC0"/>
    <w:rsid w:val="00BF3919"/>
    <w:rsid w:val="00BF4A9A"/>
    <w:rsid w:val="00BF51F1"/>
    <w:rsid w:val="00C07F73"/>
    <w:rsid w:val="00C11B87"/>
    <w:rsid w:val="00C12BF8"/>
    <w:rsid w:val="00C27E13"/>
    <w:rsid w:val="00C319AA"/>
    <w:rsid w:val="00C32D6F"/>
    <w:rsid w:val="00C35639"/>
    <w:rsid w:val="00C40997"/>
    <w:rsid w:val="00C463D8"/>
    <w:rsid w:val="00C55978"/>
    <w:rsid w:val="00C57783"/>
    <w:rsid w:val="00C6131F"/>
    <w:rsid w:val="00C626EF"/>
    <w:rsid w:val="00C84F1B"/>
    <w:rsid w:val="00C95E2F"/>
    <w:rsid w:val="00C971D6"/>
    <w:rsid w:val="00CB1188"/>
    <w:rsid w:val="00CB212B"/>
    <w:rsid w:val="00CB582B"/>
    <w:rsid w:val="00CB6D2E"/>
    <w:rsid w:val="00CC77B2"/>
    <w:rsid w:val="00CD1579"/>
    <w:rsid w:val="00CD15AF"/>
    <w:rsid w:val="00CD1C3B"/>
    <w:rsid w:val="00CD30EB"/>
    <w:rsid w:val="00CD6A80"/>
    <w:rsid w:val="00CF3BF7"/>
    <w:rsid w:val="00D10390"/>
    <w:rsid w:val="00D45B0D"/>
    <w:rsid w:val="00D570A5"/>
    <w:rsid w:val="00D77C15"/>
    <w:rsid w:val="00D855E9"/>
    <w:rsid w:val="00D9059B"/>
    <w:rsid w:val="00DA3D43"/>
    <w:rsid w:val="00DA6B65"/>
    <w:rsid w:val="00DC6F24"/>
    <w:rsid w:val="00DD55F3"/>
    <w:rsid w:val="00DE1F5E"/>
    <w:rsid w:val="00DE61B1"/>
    <w:rsid w:val="00E26A99"/>
    <w:rsid w:val="00E27C70"/>
    <w:rsid w:val="00E4586F"/>
    <w:rsid w:val="00E53932"/>
    <w:rsid w:val="00E57BC5"/>
    <w:rsid w:val="00E70D2D"/>
    <w:rsid w:val="00E80B66"/>
    <w:rsid w:val="00E8527F"/>
    <w:rsid w:val="00E90515"/>
    <w:rsid w:val="00EA0938"/>
    <w:rsid w:val="00EA6B24"/>
    <w:rsid w:val="00EB0D18"/>
    <w:rsid w:val="00EB752D"/>
    <w:rsid w:val="00EC733D"/>
    <w:rsid w:val="00EE0D90"/>
    <w:rsid w:val="00EE2A35"/>
    <w:rsid w:val="00EE2D5C"/>
    <w:rsid w:val="00EF214D"/>
    <w:rsid w:val="00EF59A3"/>
    <w:rsid w:val="00EF7494"/>
    <w:rsid w:val="00F041ED"/>
    <w:rsid w:val="00F07A40"/>
    <w:rsid w:val="00F12D14"/>
    <w:rsid w:val="00F17349"/>
    <w:rsid w:val="00F2244F"/>
    <w:rsid w:val="00F24394"/>
    <w:rsid w:val="00F250EF"/>
    <w:rsid w:val="00F324CD"/>
    <w:rsid w:val="00F43B67"/>
    <w:rsid w:val="00F45D66"/>
    <w:rsid w:val="00F519F2"/>
    <w:rsid w:val="00F533EA"/>
    <w:rsid w:val="00F571E0"/>
    <w:rsid w:val="00F62823"/>
    <w:rsid w:val="00F65019"/>
    <w:rsid w:val="00F77F53"/>
    <w:rsid w:val="00F84FA3"/>
    <w:rsid w:val="00F900B5"/>
    <w:rsid w:val="00F92DDE"/>
    <w:rsid w:val="00F94362"/>
    <w:rsid w:val="00FA3EDD"/>
    <w:rsid w:val="00FC5DB0"/>
    <w:rsid w:val="00FC6050"/>
    <w:rsid w:val="00FD47C9"/>
    <w:rsid w:val="00FF39C6"/>
    <w:rsid w:val="00FF4DAD"/>
    <w:rsid w:val="00FF4E7C"/>
    <w:rsid w:val="00FF7A9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795FAC72"/>
  <w15:docId w15:val="{A246F13E-76F4-4A1A-BAAC-61B0FF7CE0E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lang w:eastAsia="en-US"/>
    </w:rPr>
  </w:style>
  <w:style w:type="paragraph" w:styleId="Naslov1">
    <w:name w:val="heading 1"/>
    <w:basedOn w:val="Normal"/>
    <w:next w:val="Normal"/>
    <w:qFormat/>
    <w:pPr>
      <w:keepNext/>
      <w:jc w:val="center"/>
      <w:outlineLvl w:val="0"/>
    </w:pPr>
    <w:rPr>
      <w:b/>
      <w:bCs/>
    </w:rPr>
  </w:style>
  <w:style w:type="paragraph" w:styleId="Naslov2">
    <w:name w:val="heading 2"/>
    <w:basedOn w:val="Normal"/>
    <w:next w:val="Normal"/>
    <w:qFormat/>
    <w:pPr>
      <w:keepNext/>
      <w:jc w:val="center"/>
      <w:outlineLvl w:val="1"/>
    </w:pPr>
    <w:rPr>
      <w:rFonts w:ascii="Courier New" w:hAnsi="Courier New" w:cs="Courier New"/>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aliases w:val="  uvlaka 2"/>
    <w:basedOn w:val="Normal"/>
    <w:pPr>
      <w:jc w:val="both"/>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Uvuenotijeloteksta">
    <w:name w:val="Body Text Indent"/>
    <w:basedOn w:val="Normal"/>
    <w:pPr>
      <w:ind w:firstLine="748"/>
      <w:jc w:val="both"/>
    </w:pPr>
  </w:style>
  <w:style w:type="paragraph" w:styleId="Zaglavlje">
    <w:name w:val="header"/>
    <w:basedOn w:val="Normal"/>
    <w:link w:val="ZaglavljeChar"/>
    <w:uiPriority w:val="99"/>
    <w:pPr>
      <w:tabs>
        <w:tab w:val="center" w:pos="4536"/>
        <w:tab w:val="right" w:pos="9072"/>
      </w:tabs>
    </w:pPr>
  </w:style>
  <w:style w:type="paragraph" w:styleId="Tijeloteksta2">
    <w:name w:val="Body Text 2"/>
    <w:basedOn w:val="Normal"/>
    <w:pPr>
      <w:jc w:val="both"/>
    </w:pPr>
    <w:rPr>
      <w:rFonts w:ascii="Book Antiqua" w:hAnsi="Book Antiqua"/>
    </w:rPr>
  </w:style>
  <w:style w:type="paragraph" w:styleId="Bezproreda">
    <w:name w:val="No Spacing"/>
    <w:basedOn w:val="Normal"/>
    <w:uiPriority w:val="1"/>
    <w:qFormat/>
    <w:rsid w:val="00DE1F5E"/>
    <w:pPr>
      <w:jc w:val="both"/>
    </w:pPr>
    <w:rPr>
      <w:rFonts w:eastAsia="Calibri"/>
      <w:szCs w:val="22"/>
    </w:rPr>
  </w:style>
  <w:style w:type="paragraph" w:styleId="Tekstbalonia">
    <w:name w:val="Balloon Text"/>
    <w:basedOn w:val="Normal"/>
    <w:link w:val="TekstbaloniaChar"/>
    <w:rsid w:val="00C32D6F"/>
    <w:rPr>
      <w:rFonts w:ascii="Tahoma" w:hAnsi="Tahoma" w:cs="Tahoma"/>
      <w:sz w:val="16"/>
      <w:szCs w:val="16"/>
    </w:rPr>
  </w:style>
  <w:style w:type="character" w:styleId="TekstbaloniaChar" w:customStyle="true">
    <w:name w:val="Tekst balončića Char"/>
    <w:basedOn w:val="Zadanifontodlomka"/>
    <w:link w:val="Tekstbalonia"/>
    <w:rsid w:val="00C32D6F"/>
    <w:rPr>
      <w:rFonts w:ascii="Tahoma" w:hAnsi="Tahoma" w:cs="Tahoma"/>
      <w:sz w:val="16"/>
      <w:szCs w:val="16"/>
      <w:lang w:eastAsia="en-US"/>
    </w:rPr>
  </w:style>
  <w:style w:type="paragraph" w:styleId="Odlomakpopisa">
    <w:name w:val="List Paragraph"/>
    <w:basedOn w:val="Normal"/>
    <w:link w:val="OdlomakpopisaChar"/>
    <w:uiPriority w:val="34"/>
    <w:qFormat/>
    <w:rsid w:val="00B13FC9"/>
    <w:pPr>
      <w:ind w:left="720"/>
      <w:contextualSpacing/>
    </w:pPr>
  </w:style>
  <w:style w:type="table" w:styleId="Reetkatablice">
    <w:name w:val="Table Grid"/>
    <w:basedOn w:val="Obinatablica"/>
    <w:rsid w:val="00A239E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lomakpopisaChar" w:customStyle="true">
    <w:name w:val="Odlomak popisa Char"/>
    <w:basedOn w:val="Zadanifontodlomka"/>
    <w:link w:val="Odlomakpopisa"/>
    <w:uiPriority w:val="34"/>
    <w:locked/>
    <w:rsid w:val="00332EA7"/>
    <w:rPr>
      <w:sz w:val="24"/>
      <w:szCs w:val="24"/>
      <w:lang w:eastAsia="en-US"/>
    </w:rPr>
  </w:style>
  <w:style w:type="character" w:styleId="ZaglavljeChar" w:customStyle="true">
    <w:name w:val="Zaglavlje Char"/>
    <w:basedOn w:val="Zadanifontodlomka"/>
    <w:link w:val="Zaglavlje"/>
    <w:uiPriority w:val="99"/>
    <w:rsid w:val="00FF39C6"/>
    <w:rPr>
      <w:sz w:val="24"/>
      <w:szCs w:val="24"/>
      <w:lang w:eastAsia="en-US"/>
    </w:rPr>
  </w:style>
  <w:style w:type="character" w:styleId="Tekstrezerviranogmjesta">
    <w:name w:val="Placeholder Text"/>
    <w:basedOn w:val="Zadanifontodlomka"/>
    <w:uiPriority w:val="99"/>
    <w:semiHidden/>
    <w:rsid w:val="00B330F7"/>
    <w:rPr>
      <w:color w:val="808080"/>
      <w:bdr w:val="none" w:color="auto" w:sz="0" w:space="0"/>
      <w:shd w:val="clear" w:color="auto" w:fill="CCFFFF"/>
    </w:rPr>
  </w:style>
  <w:style w:type="character" w:styleId="eSPISCCParagraphDefaultFont" w:customStyle="true">
    <w:name w:val="eSPIS_CC_Paragraph Default Font"/>
    <w:basedOn w:val="Zadanifontodlomka"/>
    <w:rsid w:val="00B330F7"/>
    <w:rPr>
      <w:rFonts w:ascii="Times New Roman" w:hAnsi="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B330F7"/>
    <w:rPr>
      <w:rFonts w:ascii="Arial" w:hAnsi="Arial" w:cs="Arial"/>
      <w:bdr w:val="none" w:color="auto" w:sz="0" w:space="0"/>
      <w:shd w:val="clear" w:color="auto" w:fill="FFFFCC"/>
      <w:lang w:val="hr-HR" w:eastAsia="hr-HR"/>
    </w:rPr>
  </w:style>
  <w:style w:type="character" w:styleId="PozadinaSvijetloCrvena" w:customStyle="true">
    <w:name w:val="Pozadina_SvijetloCrvena"/>
    <w:basedOn w:val="eSPISCCParagraphDefaultFont"/>
    <w:rsid w:val="00B330F7"/>
    <w:rPr>
      <w:rFonts w:ascii="Arial" w:hAnsi="Arial" w:cs="Arial"/>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330F7"/>
    <w:rPr>
      <w:rFonts w:ascii="Arial" w:hAnsi="Arial" w:cs="Arial"/>
      <w:sz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26432">
      <w:bodyDiv w:val="true"/>
      <w:marLeft w:val="0"/>
      <w:marRight w:val="0"/>
      <w:marTop w:val="0"/>
      <w:marBottom w:val="0"/>
      <w:divBdr>
        <w:top w:val="none" w:color="auto" w:sz="0" w:space="0"/>
        <w:left w:val="none" w:color="auto" w:sz="0" w:space="0"/>
        <w:bottom w:val="none" w:color="auto" w:sz="0" w:space="0"/>
        <w:right w:val="none" w:color="auto" w:sz="0" w:space="0"/>
      </w:divBdr>
    </w:div>
    <w:div w:id="94597083">
      <w:bodyDiv w:val="true"/>
      <w:marLeft w:val="0"/>
      <w:marRight w:val="0"/>
      <w:marTop w:val="0"/>
      <w:marBottom w:val="0"/>
      <w:divBdr>
        <w:top w:val="none" w:color="auto" w:sz="0" w:space="0"/>
        <w:left w:val="none" w:color="auto" w:sz="0" w:space="0"/>
        <w:bottom w:val="none" w:color="auto" w:sz="0" w:space="0"/>
        <w:right w:val="none" w:color="auto" w:sz="0" w:space="0"/>
      </w:divBdr>
    </w:div>
    <w:div w:id="179858035">
      <w:bodyDiv w:val="true"/>
      <w:marLeft w:val="0"/>
      <w:marRight w:val="0"/>
      <w:marTop w:val="0"/>
      <w:marBottom w:val="0"/>
      <w:divBdr>
        <w:top w:val="none" w:color="auto" w:sz="0" w:space="0"/>
        <w:left w:val="none" w:color="auto" w:sz="0" w:space="0"/>
        <w:bottom w:val="none" w:color="auto" w:sz="0" w:space="0"/>
        <w:right w:val="none" w:color="auto" w:sz="0" w:space="0"/>
      </w:divBdr>
    </w:div>
    <w:div w:id="288362272">
      <w:bodyDiv w:val="true"/>
      <w:marLeft w:val="0"/>
      <w:marRight w:val="0"/>
      <w:marTop w:val="0"/>
      <w:marBottom w:val="0"/>
      <w:divBdr>
        <w:top w:val="none" w:color="auto" w:sz="0" w:space="0"/>
        <w:left w:val="none" w:color="auto" w:sz="0" w:space="0"/>
        <w:bottom w:val="none" w:color="auto" w:sz="0" w:space="0"/>
        <w:right w:val="none" w:color="auto" w:sz="0" w:space="0"/>
      </w:divBdr>
    </w:div>
    <w:div w:id="479155178">
      <w:bodyDiv w:val="true"/>
      <w:marLeft w:val="0"/>
      <w:marRight w:val="0"/>
      <w:marTop w:val="0"/>
      <w:marBottom w:val="0"/>
      <w:divBdr>
        <w:top w:val="none" w:color="auto" w:sz="0" w:space="0"/>
        <w:left w:val="none" w:color="auto" w:sz="0" w:space="0"/>
        <w:bottom w:val="none" w:color="auto" w:sz="0" w:space="0"/>
        <w:right w:val="none" w:color="auto" w:sz="0" w:space="0"/>
      </w:divBdr>
    </w:div>
    <w:div w:id="981350934">
      <w:bodyDiv w:val="true"/>
      <w:marLeft w:val="0"/>
      <w:marRight w:val="0"/>
      <w:marTop w:val="0"/>
      <w:marBottom w:val="0"/>
      <w:divBdr>
        <w:top w:val="none" w:color="auto" w:sz="0" w:space="0"/>
        <w:left w:val="none" w:color="auto" w:sz="0" w:space="0"/>
        <w:bottom w:val="none" w:color="auto" w:sz="0" w:space="0"/>
        <w:right w:val="none" w:color="auto" w:sz="0" w:space="0"/>
      </w:divBdr>
    </w:div>
    <w:div w:id="1217623475">
      <w:bodyDiv w:val="true"/>
      <w:marLeft w:val="0"/>
      <w:marRight w:val="0"/>
      <w:marTop w:val="0"/>
      <w:marBottom w:val="0"/>
      <w:divBdr>
        <w:top w:val="none" w:color="auto" w:sz="0" w:space="0"/>
        <w:left w:val="none" w:color="auto" w:sz="0" w:space="0"/>
        <w:bottom w:val="none" w:color="auto" w:sz="0" w:space="0"/>
        <w:right w:val="none" w:color="auto" w:sz="0" w:space="0"/>
      </w:divBdr>
    </w:div>
    <w:div w:id="1397050225">
      <w:bodyDiv w:val="true"/>
      <w:marLeft w:val="0"/>
      <w:marRight w:val="0"/>
      <w:marTop w:val="0"/>
      <w:marBottom w:val="0"/>
      <w:divBdr>
        <w:top w:val="none" w:color="auto" w:sz="0" w:space="0"/>
        <w:left w:val="none" w:color="auto" w:sz="0" w:space="0"/>
        <w:bottom w:val="none" w:color="auto" w:sz="0" w:space="0"/>
        <w:right w:val="none" w:color="auto" w:sz="0" w:space="0"/>
      </w:divBdr>
    </w:div>
    <w:div w:id="1400597814">
      <w:bodyDiv w:val="true"/>
      <w:marLeft w:val="0"/>
      <w:marRight w:val="0"/>
      <w:marTop w:val="0"/>
      <w:marBottom w:val="0"/>
      <w:divBdr>
        <w:top w:val="none" w:color="auto" w:sz="0" w:space="0"/>
        <w:left w:val="none" w:color="auto" w:sz="0" w:space="0"/>
        <w:bottom w:val="none" w:color="auto" w:sz="0" w:space="0"/>
        <w:right w:val="none" w:color="auto" w:sz="0" w:space="0"/>
      </w:divBdr>
    </w:div>
    <w:div w:id="1442653347">
      <w:bodyDiv w:val="true"/>
      <w:marLeft w:val="0"/>
      <w:marRight w:val="0"/>
      <w:marTop w:val="0"/>
      <w:marBottom w:val="0"/>
      <w:divBdr>
        <w:top w:val="none" w:color="auto" w:sz="0" w:space="0"/>
        <w:left w:val="none" w:color="auto" w:sz="0" w:space="0"/>
        <w:bottom w:val="none" w:color="auto" w:sz="0" w:space="0"/>
        <w:right w:val="none" w:color="auto" w:sz="0" w:space="0"/>
      </w:divBdr>
    </w:div>
    <w:div w:id="1461605737">
      <w:bodyDiv w:val="true"/>
      <w:marLeft w:val="0"/>
      <w:marRight w:val="0"/>
      <w:marTop w:val="0"/>
      <w:marBottom w:val="0"/>
      <w:divBdr>
        <w:top w:val="none" w:color="auto" w:sz="0" w:space="0"/>
        <w:left w:val="none" w:color="auto" w:sz="0" w:space="0"/>
        <w:bottom w:val="none" w:color="auto" w:sz="0" w:space="0"/>
        <w:right w:val="none" w:color="auto" w:sz="0" w:space="0"/>
      </w:divBdr>
    </w:div>
    <w:div w:id="1511142218">
      <w:bodyDiv w:val="true"/>
      <w:marLeft w:val="0"/>
      <w:marRight w:val="0"/>
      <w:marTop w:val="0"/>
      <w:marBottom w:val="0"/>
      <w:divBdr>
        <w:top w:val="none" w:color="auto" w:sz="0" w:space="0"/>
        <w:left w:val="none" w:color="auto" w:sz="0" w:space="0"/>
        <w:bottom w:val="none" w:color="auto" w:sz="0" w:space="0"/>
        <w:right w:val="none" w:color="auto" w:sz="0" w:space="0"/>
      </w:divBdr>
    </w:div>
    <w:div w:id="1514682307">
      <w:bodyDiv w:val="true"/>
      <w:marLeft w:val="0"/>
      <w:marRight w:val="0"/>
      <w:marTop w:val="0"/>
      <w:marBottom w:val="0"/>
      <w:divBdr>
        <w:top w:val="none" w:color="auto" w:sz="0" w:space="0"/>
        <w:left w:val="none" w:color="auto" w:sz="0" w:space="0"/>
        <w:bottom w:val="none" w:color="auto" w:sz="0" w:space="0"/>
        <w:right w:val="none" w:color="auto" w:sz="0" w:space="0"/>
      </w:divBdr>
    </w:div>
    <w:div w:id="1968970161">
      <w:bodyDiv w:val="true"/>
      <w:marLeft w:val="0"/>
      <w:marRight w:val="0"/>
      <w:marTop w:val="0"/>
      <w:marBottom w:val="0"/>
      <w:divBdr>
        <w:top w:val="none" w:color="auto" w:sz="0" w:space="0"/>
        <w:left w:val="none" w:color="auto" w:sz="0" w:space="0"/>
        <w:bottom w:val="none" w:color="auto" w:sz="0" w:space="0"/>
        <w:right w:val="none" w:color="auto" w:sz="0" w:space="0"/>
      </w:divBdr>
    </w:div>
    <w:div w:id="2048605221">
      <w:bodyDiv w:val="true"/>
      <w:marLeft w:val="0"/>
      <w:marRight w:val="0"/>
      <w:marTop w:val="0"/>
      <w:marBottom w:val="0"/>
      <w:divBdr>
        <w:top w:val="none" w:color="auto" w:sz="0" w:space="0"/>
        <w:left w:val="none" w:color="auto" w:sz="0" w:space="0"/>
        <w:bottom w:val="none" w:color="auto" w:sz="0" w:space="0"/>
        <w:right w:val="none" w:color="auto" w:sz="0" w:space="0"/>
      </w:divBdr>
    </w:div>
    <w:div w:id="2121752871">
      <w:bodyDiv w:val="true"/>
      <w:marLeft w:val="0"/>
      <w:marRight w:val="0"/>
      <w:marTop w:val="0"/>
      <w:marBottom w:val="0"/>
      <w:divBdr>
        <w:top w:val="none" w:color="auto" w:sz="0" w:space="0"/>
        <w:left w:val="none" w:color="auto" w:sz="0" w:space="0"/>
        <w:bottom w:val="none" w:color="auto" w:sz="0" w:space="0"/>
        <w:right w:val="none" w:color="auto" w:sz="0" w:space="0"/>
      </w:divBdr>
    </w:div>
    <w:div w:id="214330963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ožujka 2026.</izvorni_sadrzaj>
    <derivirana_varijabla naziv="DomainObject.DatumDonosenjaOdluke_1">11.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"Kovm-168/2025-8".</izvorni_sadrzaj>
    <derivirana_varijabla naziv="DomainObject.Primjedba_1">Nastalo zbog anonimizacija odluke/dopisa "Kovm-168/2025-8".</derivirana_varijabla>
  </DomainObject.Primjedba>
  <DomainObject.Oznaka>
    <izvorni_sadrzaj>Kovm-168/2025-9</izvorni_sadrzaj>
    <derivirana_varijabla naziv="DomainObject.Oznaka_1">Kovm-168/2025-9</derivirana_varijabla>
  </DomainObject.Oznaka>
  <DomainObject.DonositeljOdluke.Ime>
    <izvorni_sadrzaj>Stanislav</izvorni_sadrzaj>
    <derivirana_varijabla naziv="DomainObject.DonositeljOdluke.Ime_1">Stanislav</derivirana_varijabla>
  </DomainObject.DonositeljOdluke.Ime>
  <DomainObject.DonositeljOdluke.Prezime>
    <izvorni_sadrzaj>Walaszek</izvorni_sadrzaj>
    <derivirana_varijabla naziv="DomainObject.DonositeljOdluke.Prezime_1">Walaszek</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srpnja 2025.</izvorni_sadrzaj>
    <derivirana_varijabla naziv="DomainObject.Predmet.DatumIzradeOptuznogAkta_1">11. srpnja 2025.</derivirana_varijabla>
  </DomainObject.Predmet.DatumIzradeOptuznogAkta>
  <DomainObject.Predmet.DatumIzradeOptuznogAktaFormated>
    <izvorni_sadrzaj>11.7.2025.</izvorni_sadrzaj>
    <derivirana_varijabla naziv="DomainObject.Predmet.DatumIzradeOptuznogAktaFormated_1">11.7.2025.</derivirana_varijabla>
  </DomainObject.Predmet.DatumIzradeOptuznogAktaFormated>
  <DomainObject.Predmet.DatumOsnivanja>
    <izvorni_sadrzaj>15. srpnja 2025.</izvorni_sadrzaj>
    <derivirana_varijabla naziv="DomainObject.Predmet.DatumOsnivanja_1">15.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srpnja 2025.</izvorni_sadrzaj>
    <derivirana_varijabla naziv="DomainObject.Predmet.DatumPrimitkaOptuznogAkta_1">15. srpnja 2025.</derivirana_varijabla>
  </DomainObject.Predmet.DatumPrimitkaOptuznogAkta>
  <DomainObject.Predmet.DatumRjesavanja>
    <izvorni_sadrzaj>11. ožujka 2026.</izvorni_sadrzaj>
    <derivirana_varijabla naziv="DomainObject.Predmet.DatumRjesavanja_1">11.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Alen</izvorni_sadrzaj>
    <derivirana_varijabla naziv="DomainObject.Predmet.OkrivljenikFizickaOsoba.Ime_1">Alen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Alen Dulčić</izvorni_sadrzaj>
    <derivirana_varijabla naziv="DomainObject.Predmet.OkrivljenikFizickaOsoba.Naziv_1">Alen Dulčić</derivirana_varijabla>
  </DomainObject.Predmet.OkrivljenikFizickaOsoba.Naziv>
  <DomainObject.Predmet.OkrivljenikFizickaOsoba.Prezime>
    <izvorni_sadrzaj>Dulčić</izvorni_sadrzaj>
    <derivirana_varijabla naziv="DomainObject.Predmet.OkrivljenikFizickaOsoba.Prezime_1">Dulčić</derivirana_varijabla>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77507096595</izvorni_sadrzaj>
    <derivirana_varijabla naziv="DomainObject.Predmet.OkrivljenikFizickaOsoba.Oib_1">77507096595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Kovm-168/2025</izvorni_sadrzaj>
    <derivirana_varijabla naziv="DomainObject.Predmet.OznakaBroj_1">Kovm-168/2025</derivirana_varijabla>
  </DomainObject.Predmet.OznakaBroj>
  <DomainObject.Predmet.OznakaBrojOptuznogAkta>
    <izvorni_sadrzaj/>
    <derivirana_varijabla naziv="DomainObject.Predmet.OznakaBrojOptuznogAkta_1"/>
  </DomainObject.Predmet.OznakaBrojOptuznogAkta>
  <DomainObject.Predmet.PredmetRijesio.Ime>
    <izvorni_sadrzaj>Stanislav</izvorni_sadrzaj>
    <derivirana_varijabla naziv="DomainObject.Predmet.PredmetRijesio.Ime_1">Stanislav</derivirana_varijabla>
  </DomainObject.Predmet.PredmetRijesio.Ime>
  <DomainObject.Predmet.PredmetRijesio.Oib>
    <izvorni_sadrzaj>07056941134</izvorni_sadrzaj>
    <derivirana_varijabla naziv="DomainObject.Predmet.PredmetRijesio.Oib_1">07056941134</derivirana_varijabla>
  </DomainObject.Predmet.PredmetRijesio.Oib>
  <DomainObject.Predmet.PredmetRijesio.Prezime>
    <izvorni_sadrzaj>Walaszek</izvorni_sadrzaj>
    <derivirana_varijabla naziv="DomainObject.Predmet.PredmetRijesio.Prezime_1">Walaszek</derivirana_varijabla>
  </DomainObject.Predmet.PredmetRijesio.Prezime>
  <DomainObject.Predmet.PrimjedbaSuca>
    <izvorni_sadrzaj/>
    <derivirana_varijabla naziv="DomainObject.Predmet.PrimjedbaSuca_1"/>
  </DomainObject.Predmet.PrimjedbaSuca>
  <DomainObject.Predmet.ProtustrankaFormated>
    <izvorni_sadrzaj>  Alen Dulčić</izvorni_sadrzaj>
    <derivirana_varijabla naziv="DomainObject.Predmet.ProtustrankaFormated_1">  Alen Dulčić</derivirana_varijabla>
  </DomainObject.Predmet.ProtustrankaFormated>
  <DomainObject.Predmet.ProtustrankaFormatedOIB>
    <izvorni_sadrzaj>  Alen Dulčić, OIB 77507096595</izvorni_sadrzaj>
    <derivirana_varijabla naziv="DomainObject.Predmet.ProtustrankaFormatedOIB_1">  Alen Dulčić, OIB 77507096595</derivirana_varijabla>
  </DomainObject.Predmet.ProtustrankaFormatedOIB>
  <DomainObject.Predmet.ProtustrankaFormatedWithAdress>
    <izvorni_sadrzaj> Alen Dulčić, PETROVA ULICA 53/1, 10123 Zagreb</izvorni_sadrzaj>
    <derivirana_varijabla naziv="DomainObject.Predmet.ProtustrankaFormatedWithAdress_1"> Alen Dulčić, PETROVA ULICA 53/1, 10123 Zagreb</derivirana_varijabla>
  </DomainObject.Predmet.ProtustrankaFormatedWithAdress>
  <DomainObject.Predmet.ProtustrankaFormatedWithAdressOIB>
    <izvorni_sadrzaj> Alen Dulčić, OIB 77507096595, PETROVA ULICA 53/1, 10123 Zagreb</izvorni_sadrzaj>
    <derivirana_varijabla naziv="DomainObject.Predmet.ProtustrankaFormatedWithAdressOIB_1"> Alen Dulčić, OIB 77507096595, PETROVA ULICA 53/1, 10123 Zagreb</derivirana_varijabla>
  </DomainObject.Predmet.ProtustrankaFormatedWithAdressOIB>
  <DomainObject.Predmet.ProtustrankaWithAdress>
    <izvorni_sadrzaj>Alen Dulčić PETROVA ULICA 53/1, 10123 Zagreb</izvorni_sadrzaj>
    <derivirana_varijabla naziv="DomainObject.Predmet.ProtustrankaWithAdress_1">Alen Dulčić PETROVA ULICA 53/1, 10123 Zagreb</derivirana_varijabla>
  </DomainObject.Predmet.ProtustrankaWithAdress>
  <DomainObject.Predmet.ProtustrankaWithAdressOIB>
    <izvorni_sadrzaj>Alen Dulčić, OIB 77507096595, PETROVA ULICA 53/1, 10123 Zagreb</izvorni_sadrzaj>
    <derivirana_varijabla naziv="DomainObject.Predmet.ProtustrankaWithAdressOIB_1">Alen Dulčić, OIB 77507096595, PETROVA ULICA 53/1, 10123 Zagreb</derivirana_varijabla>
  </DomainObject.Predmet.ProtustrankaWithAdressOIB>
  <DomainObject.Predmet.ProtustrankaNazivFormated>
    <izvorni_sadrzaj>Alen Dulčić</izvorni_sadrzaj>
    <derivirana_varijabla naziv="DomainObject.Predmet.ProtustrankaNazivFormated_1">Alen Dulčić</derivirana_varijabla>
  </DomainObject.Predmet.ProtustrankaNazivFormated>
  <DomainObject.Predmet.ProtustrankaNazivFormatedOIB>
    <izvorni_sadrzaj>Alen Dulčić, OIB 77507096595</izvorni_sadrzaj>
    <derivirana_varijabla naziv="DomainObject.Predmet.ProtustrankaNazivFormatedOIB_1">Alen Dulčić, OIB 77507096595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 OV Walaszek</izvorni_sadrzaj>
    <derivirana_varijabla naziv="DomainObject.Predmet.Referada.Naziv_1">22 OV Walaszek</derivirana_varijabla>
  </DomainObject.Predmet.Referada.Naziv>
  <DomainObject.Predmet.Referada.Oznaka>
    <izvorni_sadrzaj>22 OV</izvorni_sadrzaj>
    <derivirana_varijabla naziv="DomainObject.Predmet.Referada.Oznaka_1">22 OV</derivirana_varijabla>
  </DomainObject.Predmet.Referada.Oznaka>
  <DomainObject.Predmet.Referada.Prostorija.Naziv>
    <izvorni_sadrzaj>Sudnica 008 Odjel za mladež</izvorni_sadrzaj>
    <derivirana_varijabla naziv="DomainObject.Predmet.Referada.Prostorija.Naziv_1">Sudnica 008 Odjel za mladež</derivirana_varijabla>
  </DomainObject.Predmet.Referada.Prostorija.Naziv>
  <DomainObject.Predmet.Referada.Prostorija.Oznaka>
    <izvorni_sadrzaj>008</izvorni_sadrzaj>
    <derivirana_varijabla naziv="DomainObject.Predmet.Referada.Prostorija.Oznaka_1">008</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Stanislav Walaszek</izvorni_sadrzaj>
    <derivirana_varijabla naziv="DomainObject.Predmet.Referada.Sudac_1">Stanislav Walaszek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Ira Dulčić zastupanog po punomoćniku Marija Grbavac; Nika Dulčić zastupanog po punomoćniku Marija Grbavac; Tanja Mećava</izvorni_sadrzaj>
    <derivirana_varijabla naziv="DomainObject.Predmet.StrankaFormated_1">  Ira Dulčić zastupanog po punomoćniku Marija Grbavac; Nika Dulčić zastupanog po punomoćniku Marija Grbavac; Tanja Mećava</derivirana_varijabla>
  </DomainObject.Predmet.StrankaFormated>
  <DomainObject.Predmet.StrankaFormatedOIB>
    <izvorni_sadrzaj>  Ira Dulčić, OIB 31212306805 zastupanog po punomoćniku Marija Grbavac; Nika Dulčić, OIB 45370003838 zastupanog po punomoćniku Marija Grbavac; Tanja Mećava, OIB 93169483895</izvorni_sadrzaj>
    <derivirana_varijabla naziv="DomainObject.Predmet.StrankaFormatedOIB_1">  Ira Dulčić, OIB 31212306805 zastupanog po punomoćniku Marija Grbavac; Nika Dulčić, OIB 45370003838 zastupanog po punomoćniku Marija Grbavac; Tanja Mećava, OIB 93169483895</derivirana_varijabla>
  </DomainObject.Predmet.StrankaFormatedOIB>
  <DomainObject.Predmet.StrankaFormatedWithAdress>
    <izvorni_sadrzaj> Ira Dulčić, PETROVA 53/1, 10123 Zagreb zastupanog po punomoćniku Marija Grbavac; Nika Dulčić, PETROVA 53/1, 10123 Zagreb zastupanog po punomoćniku Marija Grbavac; Tanja Mećava, Ulica Ivana Padovca 8, 10000 Zagreb</izvorni_sadrzaj>
    <derivirana_varijabla naziv="DomainObject.Predmet.StrankaFormatedWithAdress_1"> Ira Dulčić, PETROVA 53/1, 10123 Zagreb zastupanog po punomoćniku Marija Grbavac; Nika Dulčić, PETROVA 53/1, 10123 Zagreb zastupanog po punomoćniku Marija Grbavac; Tanja Mećava, Ulica Ivana Padovca 8, 10000 Zagreb</derivirana_varijabla>
  </DomainObject.Predmet.StrankaFormatedWithAdress>
  <DomainObject.Predmet.StrankaFormatedWithAdressOIB>
    <izvorni_sadrzaj> Ira Dulčić, OIB 31212306805, PETROVA 53/1, 10123 Zagreb zastupanog po punomoćniku Marija Grbavac; Nika Dulčić, OIB 45370003838, PETROVA 53/1, 10123 Zagreb zastupanog po punomoćniku Marija Grbavac; Tanja Mećava, OIB 93169483895, Ulica Ivana Padovca 8, 10000 Zagreb</izvorni_sadrzaj>
    <derivirana_varijabla naziv="DomainObject.Predmet.StrankaFormatedWithAdressOIB_1"> Ira Dulčić, OIB 31212306805, PETROVA 53/1, 10123 Zagreb zastupanog po punomoćniku Marija Grbavac; Nika Dulčić, OIB 45370003838, PETROVA 53/1, 10123 Zagreb zastupanog po punomoćniku Marija Grbavac; Tanja Mećava, OIB 93169483895, Ulica Ivana Padovca 8, 10000 Zagreb</derivirana_varijabla>
  </DomainObject.Predmet.StrankaFormatedWithAdressOIB>
  <DomainObject.Predmet.StrankaWithAdress>
    <izvorni_sadrzaj>Ira Dulčić PETROVA 53/1,10123 Zagreb,Nika Dulčić PETROVA 53/1,10123 Zagreb,Tanja Mećava Ulica Ivana Padovca 8,10000 Zagreb</izvorni_sadrzaj>
    <derivirana_varijabla naziv="DomainObject.Predmet.StrankaWithAdress_1">Ira Dulčić PETROVA 53/1,10123 Zagreb,Nika Dulčić PETROVA 53/1,10123 Zagreb,Tanja Mećava Ulica Ivana Padovca 8,10000 Zagreb</derivirana_varijabla>
  </DomainObject.Predmet.StrankaWithAdress>
  <DomainObject.Predmet.StrankaWithAdressOIB>
    <izvorni_sadrzaj>Ira Dulčić, OIB 31212306805, PETROVA 53/1,10123 Zagreb,Nika Dulčić, OIB 45370003838, PETROVA 53/1,10123 Zagreb,Tanja Mećava, OIB 93169483895, Ulica Ivana Padovca 8,10000 Zagreb</izvorni_sadrzaj>
    <derivirana_varijabla naziv="DomainObject.Predmet.StrankaWithAdressOIB_1">Ira Dulčić, OIB 31212306805, PETROVA 53/1,10123 Zagreb,Nika Dulčić, OIB 45370003838, PETROVA 53/1,10123 Zagreb,Tanja Mećava, OIB 93169483895, Ulica Ivana Padovca 8,10000 Zagreb</derivirana_varijabla>
  </DomainObject.Predmet.StrankaWithAdressOIB>
  <DomainObject.Predmet.StrankaNazivFormated>
    <izvorni_sadrzaj>Ira Dulčić,Nika Dulčić,Tanja Mećava</izvorni_sadrzaj>
    <derivirana_varijabla naziv="DomainObject.Predmet.StrankaNazivFormated_1">Ira Dulčić,Nika Dulčić,Tanja Mećava</derivirana_varijabla>
  </DomainObject.Predmet.StrankaNazivFormated>
  <DomainObject.Predmet.StrankaNazivFormatedOIB>
    <izvorni_sadrzaj>Ira Dulčić, OIB 31212306805,Nika Dulčić, OIB 45370003838,Tanja Mećava, OIB 93169483895</izvorni_sadrzaj>
    <derivirana_varijabla naziv="DomainObject.Predmet.StrankaNazivFormatedOIB_1">Ira Dulčić, OIB 31212306805,Nika Dulčić, OIB 45370003838,Tanja Mećava, OIB 93169483895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 OV Walaszek</izvorni_sadrzaj>
    <derivirana_varijabla naziv="DomainObject.Predmet.TrenutnaLokacijaSpisa.Naziv_1">22 OV Walaszek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Odluka o potvrđivanju optužnice</izvorni_sadrzaj>
    <derivirana_varijabla naziv="DomainObject.Predmet.VrstaSpora.Naziv_1">Odluka o potvrđivanju optužnice</derivirana_varijabla>
  </DomainObject.Predmet.VrstaSpora.Naziv>
  <DomainObject.Predmet.Zapisnicar>
    <izvorni_sadrzaj>Ana Franić</izvorni_sadrzaj>
    <derivirana_varijabla naziv="DomainObject.Predmet.Zapisnicar_1">Ana Franić</derivirana_varijabla>
  </DomainObject.Predmet.Zapisnicar>
  <DomainObject.Predmet.StrankaListFormated>
    <izvorni_sadrzaj>
      <item>Ira Dulčić zastupanog po punomoćniku Marija Grbavac</item>
      <item>Nika Dulčić zastupanog po punomoćniku Marija Grbavac</item>
      <item>Tanja Mećava</item>
    </izvorni_sadrzaj>
    <derivirana_varijabla naziv="DomainObject.Predmet.StrankaListFormated_1">
      <item>Ira Dulčić zastupanog po punomoćniku Marija Grbavac</item>
      <item>Nika Dulčić zastupanog po punomoćniku Marija Grbavac</item>
      <item>Tanja Mećava</item>
    </derivirana_varijabla>
  </DomainObject.Predmet.StrankaListFormated>
  <DomainObject.Predmet.StrankaListFormatedOIB>
    <izvorni_sadrzaj>
      <item>Ira Dulčić, OIB 31212306805 zastupanog po punomoćniku Marija Grbavac</item>
      <item>Nika Dulčić, OIB 45370003838 zastupanog po punomoćniku Marija Grbavac</item>
      <item>Tanja Mećava, OIB 93169483895</item>
    </izvorni_sadrzaj>
    <derivirana_varijabla naziv="DomainObject.Predmet.StrankaListFormatedOIB_1">
      <item>Ira Dulčić, OIB 31212306805 zastupanog po punomoćniku Marija Grbavac</item>
      <item>Nika Dulčić, OIB 45370003838 zastupanog po punomoćniku Marija Grbavac</item>
      <item>Tanja Mećava, OIB 93169483895</item>
    </derivirana_varijabla>
  </DomainObject.Predmet.StrankaListFormatedOIB>
  <DomainObject.Predmet.StrankaListFormatedWithAdress>
    <izvorni_sadrzaj>
      <item>Ira Dulčić, PETROVA 53/1, 10123 Zagreb zastupanog po punomoćniku Marija Grbavac</item>
      <item>Nika Dulčić, PETROVA 53/1, 10123 Zagreb zastupanog po punomoćniku Marija Grbavac</item>
      <item>Tanja Mećava, Ulica Ivana Padovca 8, 10000 Zagreb</item>
    </izvorni_sadrzaj>
    <derivirana_varijabla naziv="DomainObject.Predmet.StrankaListFormatedWithAdress_1">
      <item>Ira Dulčić, PETROVA 53/1, 10123 Zagreb zastupanog po punomoćniku Marija Grbavac</item>
      <item>Nika Dulčić, PETROVA 53/1, 10123 Zagreb zastupanog po punomoćniku Marija Grbavac</item>
      <item>Tanja Mećava, Ulica Ivana Padovca 8, 10000 Zagreb</item>
    </derivirana_varijabla>
  </DomainObject.Predmet.StrankaListFormatedWithAdress>
  <DomainObject.Predmet.StrankaListFormatedWithAdressOIB>
    <izvorni_sadrzaj>
      <item>Ira Dulčić, OIB 31212306805, PETROVA 53/1, 10123 Zagreb zastupanog po punomoćniku Marija Grbavac</item>
      <item>Nika Dulčić, OIB 45370003838, PETROVA 53/1, 10123 Zagreb zastupanog po punomoćniku Marija Grbavac</item>
      <item>Tanja Mećava, OIB 93169483895, Ulica Ivana Padovca 8, 10000 Zagreb</item>
    </izvorni_sadrzaj>
    <derivirana_varijabla naziv="DomainObject.Predmet.StrankaListFormatedWithAdressOIB_1">
      <item>Ira Dulčić, OIB 31212306805, PETROVA 53/1, 10123 Zagreb zastupanog po punomoćniku Marija Grbavac</item>
      <item>Nika Dulčić, OIB 45370003838, PETROVA 53/1, 10123 Zagreb zastupanog po punomoćniku Marija Grbavac</item>
      <item>Tanja Mećava, OIB 93169483895, Ulica Ivana Padovca 8, 10000 Zagreb</item>
    </derivirana_varijabla>
  </DomainObject.Predmet.StrankaListFormatedWithAdressOIB>
  <DomainObject.Predmet.StrankaListNazivFormated>
    <izvorni_sadrzaj>
      <item>Ira Dulčić</item>
      <item>Nika Dulčić</item>
      <item>Tanja Mećava</item>
    </izvorni_sadrzaj>
    <derivirana_varijabla naziv="DomainObject.Predmet.StrankaListNazivFormated_1">
      <item>Ira Dulčić</item>
      <item>Nika Dulčić</item>
      <item>Tanja Mećava</item>
    </derivirana_varijabla>
  </DomainObject.Predmet.StrankaListNazivFormated>
  <DomainObject.Predmet.StrankaListNazivFormatedOIB>
    <izvorni_sadrzaj>
      <item>Ira Dulčić, OIB 31212306805</item>
      <item>Nika Dulčić, OIB 45370003838</item>
      <item>Tanja Mećava, OIB 93169483895</item>
    </izvorni_sadrzaj>
    <derivirana_varijabla naziv="DomainObject.Predmet.StrankaListNazivFormatedOIB_1">
      <item>Ira Dulčić, OIB 31212306805</item>
      <item>Nika Dulčić, OIB 45370003838</item>
      <item>Tanja Mećava, OIB 93169483895</item>
    </derivirana_varijabla>
  </DomainObject.Predmet.StrankaListNazivFormatedOIB>
  <DomainObject.Predmet.ProtuStrankaListFormated>
    <izvorni_sadrzaj>
      <item>Alen Dulčić</item>
    </izvorni_sadrzaj>
    <derivirana_varijabla naziv="DomainObject.Predmet.ProtuStrankaListFormated_1">
      <item>Alen Dulčić</item>
    </derivirana_varijabla>
  </DomainObject.Predmet.ProtuStrankaListFormated>
  <DomainObject.Predmet.ProtuStrankaListFormatedOIB>
    <izvorni_sadrzaj>
      <item>Alen Dulčić, OIB 77507096595</item>
    </izvorni_sadrzaj>
    <derivirana_varijabla naziv="DomainObject.Predmet.ProtuStrankaListFormatedOIB_1">
      <item>Alen Dulčić, OIB 77507096595</item>
    </derivirana_varijabla>
  </DomainObject.Predmet.ProtuStrankaListFormatedOIB>
  <DomainObject.Predmet.ProtuStrankaListFormatedWithAdress>
    <izvorni_sadrzaj>
      <item>Alen Dulčić, PETROVA ULICA 53/1, 10123 Zagreb</item>
    </izvorni_sadrzaj>
    <derivirana_varijabla naziv="DomainObject.Predmet.ProtuStrankaListFormatedWithAdress_1">
      <item>Alen Dulčić, PETROVA ULICA 53/1, 10123 Zagreb</item>
    </derivirana_varijabla>
  </DomainObject.Predmet.ProtuStrankaListFormatedWithAdress>
  <DomainObject.Predmet.ProtuStrankaListFormatedWithAdressOIB>
    <izvorni_sadrzaj>
      <item>Alen Dulčić, OIB 77507096595, PETROVA ULICA 53/1, 10123 Zagreb</item>
    </izvorni_sadrzaj>
    <derivirana_varijabla naziv="DomainObject.Predmet.ProtuStrankaListFormatedWithAdressOIB_1">
      <item>Alen Dulčić, OIB 77507096595, PETROVA ULICA 53/1, 10123 Zagreb</item>
    </derivirana_varijabla>
  </DomainObject.Predmet.ProtuStrankaListFormatedWithAdressOIB>
  <DomainObject.Predmet.ProtuStrankaListNazivFormated>
    <izvorni_sadrzaj>
      <item>Alen Dulčić</item>
    </izvorni_sadrzaj>
    <derivirana_varijabla naziv="DomainObject.Predmet.ProtuStrankaListNazivFormated_1">
      <item>Alen Dulčić</item>
    </derivirana_varijabla>
  </DomainObject.Predmet.ProtuStrankaListNazivFormated>
  <DomainObject.Predmet.ProtuStrankaListNazivFormatedOIB>
    <izvorni_sadrzaj>
      <item>Alen Dulčić, OIB 77507096595</item>
    </izvorni_sadrzaj>
    <derivirana_varijabla naziv="DomainObject.Predmet.ProtuStrankaListNazivFormatedOIB_1">
      <item>Alen Dulčić, OIB 77507096595</item>
    </derivirana_varijabla>
  </DomainObject.Predmet.ProtuStrankaListNazivFormatedOIB>
  <DomainObject.Predmet.OstaliListFormated>
    <izvorni_sadrzaj>
      <item>Marija Grbavac punomoćnik sudionika u postupku Ira Dulčić; Nika Dulčić</item>
      <item>Lana Propadalo Duka</item>
      <item>Marko Peris</item>
    </izvorni_sadrzaj>
    <derivirana_varijabla naziv="DomainObject.Predmet.OstaliListFormated_1">
      <item>Marija Grbavac punomoćnik sudionika u postupku Ira Dulčić; Nika Dulčić</item>
      <item>Lana Propadalo Duka</item>
      <item>Marko Peris</item>
    </derivirana_varijabla>
  </DomainObject.Predmet.OstaliListFormated>
  <DomainObject.Predmet.OstaliListFormatedOIB>
    <izvorni_sadrzaj>
      <item>Marija Grbavac, OIB 35102115429 punomoćnik sudionika u postupku Ira Dulčić; Nika Dulčić</item>
      <item>Lana Propadalo Duka, OIB 38350532862</item>
      <item>Marko Peris, OIB 23462048214</item>
    </izvorni_sadrzaj>
    <derivirana_varijabla naziv="DomainObject.Predmet.OstaliListFormatedOIB_1">
      <item>Marija Grbavac, OIB 35102115429 punomoćnik sudionika u postupku Ira Dulčić; Nika Dulčić</item>
      <item>Lana Propadalo Duka, OIB 38350532862</item>
      <item>Marko Peris, OIB 23462048214</item>
    </derivirana_varijabla>
  </DomainObject.Predmet.OstaliListFormatedOIB>
  <DomainObject.Predmet.OstaliListFormatedWithAdress>
    <izvorni_sadrzaj>
      <item>Marija Grbavac, Prve Poljanice 15, 10000 Zagreb punomoćnik sudionika u postupku Ira Dulčić; Nika Dulčić</item>
      <item>Lana Propadalo Duka, Petrinjska 7, 10000 Zagreb</item>
      <item>Marko Peris, Petrinjska 7, 10000 Zagreb</item>
    </izvorni_sadrzaj>
    <derivirana_varijabla naziv="DomainObject.Predmet.OstaliListFormatedWithAdress_1">
      <item>Marija Grbavac, Prve Poljanice 15, 10000 Zagreb punomoćnik sudionika u postupku Ira Dulčić; Nika Dulčić</item>
      <item>Lana Propadalo Duka, Petrinjska 7, 10000 Zagreb</item>
      <item>Marko Peris, Petrinjska 7, 10000 Zagreb</item>
    </derivirana_varijabla>
  </DomainObject.Predmet.OstaliListFormatedWithAdress>
  <DomainObject.Predmet.OstaliListFormatedWithAdressOIB>
    <izvorni_sadrzaj>
      <item>Marija Grbavac, OIB 35102115429, Prve Poljanice 15, 10000 Zagreb punomoćnik sudionika u postupku Ira Dulčić; Nika Dulčić</item>
      <item>Lana Propadalo Duka, OIB 38350532862, Petrinjska 7, 10000 Zagreb</item>
      <item>Marko Peris, OIB 23462048214, Petrinjska 7, 10000 Zagreb</item>
    </izvorni_sadrzaj>
    <derivirana_varijabla naziv="DomainObject.Predmet.OstaliListFormatedWithAdressOIB_1">
      <item>Marija Grbavac, OIB 35102115429, Prve Poljanice 15, 10000 Zagreb punomoćnik sudionika u postupku Ira Dulčić; Nika Dulčić</item>
      <item>Lana Propadalo Duka, OIB 38350532862, Petrinjska 7, 10000 Zagreb</item>
      <item>Marko Peris, OIB 23462048214, Petrinjska 7, 10000 Zagreb</item>
    </derivirana_varijabla>
  </DomainObject.Predmet.OstaliListFormatedWithAdressOIB>
  <DomainObject.Predmet.OstaliListNazivFormated>
    <izvorni_sadrzaj>
      <item>Marija Grbavac</item>
      <item>Lana Propadalo Duka</item>
      <item>Marko Peris</item>
    </izvorni_sadrzaj>
    <derivirana_varijabla naziv="DomainObject.Predmet.OstaliListNazivFormated_1">
      <item>Marija Grbavac</item>
      <item>Lana Propadalo Duka</item>
      <item>Marko Peris</item>
    </derivirana_varijabla>
  </DomainObject.Predmet.OstaliListNazivFormated>
  <DomainObject.Predmet.OstaliListNazivFormatedOIB>
    <izvorni_sadrzaj>
      <item>Marija Grbavac, OIB 35102115429</item>
      <item>Lana Propadalo Duka, OIB 38350532862</item>
      <item>Marko Peris, OIB 23462048214</item>
    </izvorni_sadrzaj>
    <derivirana_varijabla naziv="DomainObject.Predmet.OstaliListNazivFormatedOIB_1">
      <item>Marija Grbavac, OIB 35102115429</item>
      <item>Lana Propadalo Duka, OIB 38350532862</item>
      <item>Marko Peris, OIB 23462048214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177</izvorni_sadrzaj>
    <derivirana_varijabla naziv="DomainObject.Predmet.ClanakZakona_1">177</derivirana_varijabla>
  </DomainObject.Predmet.ClanakZakona>
  <DomainObject.Predmet.ClanakZakonaFull>
    <izvorni_sadrzaj>članka 177. stavka 2.</izvorni_sadrzaj>
    <derivirana_varijabla naziv="DomainObject.Predmet.ClanakZakonaFull_1">članka 177. stavka 2.</derivirana_varijabla>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26. svibnja 2026.</izvorni_sadrzaj>
    <derivirana_varijabla naziv="DomainObject.Datum_1">26. svibnja 2026.</derivirana_varijabla>
  </DomainObject.Datum>
  <DomainObject.PoslovniBrojDokumenta>
    <izvorni_sadrzaj>Kovm-168/2025-9</izvorni_sadrzaj>
    <derivirana_varijabla naziv="DomainObject.PoslovniBrojDokumenta_1">Kovm-168/2025-9</derivirana_varijabla>
  </DomainObject.PoslovniBrojDokumenta>
  <DomainObject.Predmet.StrankaIDrugi>
    <izvorni_sadrzaj>Ira Dulčić i dr.</izvorni_sadrzaj>
    <derivirana_varijabla naziv="DomainObject.Predmet.StrankaIDrugi_1">Ira Dulčić i dr.</derivirana_varijabla>
  </DomainObject.Predmet.StrankaIDrugi>
  <DomainObject.Predmet.ProtustrankaIDrugi>
    <izvorni_sadrzaj>Alen Dulčić</izvorni_sadrzaj>
    <derivirana_varijabla naziv="DomainObject.Predmet.ProtustrankaIDrugi_1">Alen Dulčić</derivirana_varijabla>
  </DomainObject.Predmet.ProtustrankaIDrugi>
  <DomainObject.Predmet.StrankaIDrugiAdressOIB>
    <izvorni_sadrzaj>Ira Dulčić, OIB 31212306805, PETROVA 53/1, 10123 Zagreb i dr.</izvorni_sadrzaj>
    <derivirana_varijabla naziv="DomainObject.Predmet.StrankaIDrugiAdressOIB_1">Ira Dulčić, OIB 31212306805, PETROVA 53/1, 10123 Zagreb i dr.</derivirana_varijabla>
  </DomainObject.Predmet.StrankaIDrugiAdressOIB>
  <DomainObject.Predmet.ProtustrankaIDrugiAdressOIB>
    <izvorni_sadrzaj>Alen Dulčić, OIB 77507096595, PETROVA ULICA 53/1, 10123 Zagreb</izvorni_sadrzaj>
    <derivirana_varijabla naziv="DomainObject.Predmet.ProtustrankaIDrugiAdressOIB_1">Alen Dulčić, OIB 77507096595, PETROVA ULICA 53/1, 10123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ožujka 2026.</izvorni_sadrzaj>
    <derivirana_varijabla naziv="DomainObject.Predmet.OdlukaRjesenje.DatumDonosenjaOdluke_1">11.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Kovm-168/2025-8</izvorni_sadrzaj>
    <derivirana_varijabla naziv="DomainObject.Predmet.OdlukaRjesenje.Oznaka_1">Kovm-168/2025-8</derivirana_varijabla>
  </DomainObject.Predmet.OdlukaRjesenje.Oznaka>
  <DomainObject.Predmet.SudioniciListNaziv>
    <izvorni_sadrzaj>
      <item>Ira Dulčić</item>
      <item>Alen Dulčić</item>
      <item>Nika Dulčić</item>
      <item>Marija Grbavac</item>
      <item>Lana Propadalo Duka</item>
      <item>Marko Peris</item>
      <item>Tanja Mećava</item>
    </izvorni_sadrzaj>
    <derivirana_varijabla naziv="DomainObject.Predmet.SudioniciListNaziv_1">
      <item>Ira Dulčić</item>
      <item>Alen Dulčić</item>
      <item>Nika Dulčić</item>
      <item>Marija Grbavac</item>
      <item>Lana Propadalo Duka</item>
      <item>Marko Peris</item>
      <item>Tanja Mećava</item>
    </derivirana_varijabla>
  </DomainObject.Predmet.SudioniciListNaziv>
  <DomainObject.Predmet.SudioniciListAdressOIB>
    <izvorni_sadrzaj>
      <item>Ira Dulčić, OIB 31212306805, PETROVA 53/1,10123 Zagreb</item>
      <item>Alen Dulčić, OIB 77507096595, PETROVA ULICA 53/1,10123 Zagreb</item>
      <item>Nika Dulčić, OIB 45370003838, PETROVA 53/1,10123 Zagreb</item>
      <item>Marija Grbavac, OIB 35102115429, Prve Poljanice 15,10000 Zagreb</item>
      <item>Lana Propadalo Duka, OIB 38350532862, Petrinjska 7,10000 Zagreb</item>
      <item>Marko Peris, OIB 23462048214, Petrinjska 7,10000 Zagreb</item>
      <item>Tanja Mećava, OIB 93169483895, Ulica Ivana Padovca 8,10000 Zagreb</item>
    </izvorni_sadrzaj>
    <derivirana_varijabla naziv="DomainObject.Predmet.SudioniciListAdressOIB_1">
      <item>Ira Dulčić, OIB 31212306805, PETROVA 53/1,10123 Zagreb</item>
      <item>Alen Dulčić, OIB 77507096595, PETROVA ULICA 53/1,10123 Zagreb</item>
      <item>Nika Dulčić, OIB 45370003838, PETROVA 53/1,10123 Zagreb</item>
      <item>Marija Grbavac, OIB 35102115429, Prve Poljanice 15,10000 Zagreb</item>
      <item>Lana Propadalo Duka, OIB 38350532862, Petrinjska 7,10000 Zagreb</item>
      <item>Marko Peris, OIB 23462048214, Petrinjska 7,10000 Zagreb</item>
      <item>Tanja Mećava, OIB 93169483895, Ulica Ivana Padovca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31212306805</item>
      <item>, OIB 77507096595</item>
      <item>, OIB 45370003838</item>
      <item>, OIB 35102115429</item>
      <item>, OIB 38350532862</item>
      <item>, OIB 23462048214</item>
      <item>, OIB 93169483895</item>
    </izvorni_sadrzaj>
    <derivirana_varijabla naziv="DomainObject.Predmet.SudioniciListNazivOIB_1">
      <item>, OIB 31212306805</item>
      <item>, OIB 77507096595</item>
      <item>, OIB 45370003838</item>
      <item>, OIB 35102115429</item>
      <item>, OIB 38350532862</item>
      <item>, OIB 23462048214</item>
      <item>, OIB 93169483895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ožujka 2026.</izvorni_sadrzaj>
    <derivirana_varijabla naziv="DomainObject.PredzadnjaOdlukaIzPredmeta.DatumDonosenjaOdluke_1">11. ožujka 2026.</derivirana_varijabla>
  </DomainObject.PredzadnjaOdlukaIzPredmeta.DatumDonosenjaOdluke>
  <DomainObject.PredzadnjaOdlukaIzPredmeta.Oznaka>
    <izvorni_sadrzaj>Kovm-168/2025-8</izvorni_sadrzaj>
    <derivirana_varijabla naziv="DomainObject.PredzadnjaOdlukaIzPredmeta.Oznaka_1">Kovm-168/2025-8</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srpnja 2025.</izvorni_sadrzaj>
    <derivirana_varijabla naziv="DomainObject.Predmet.DatumPocetkaProcesa_1">15.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Alen Dulčić, PETROVA ULICA 53/1, 10123 Zagreb, OIB: 77507096595</item>
    </izvorni_sadrzaj>
    <derivirana_varijabla naziv="DomainObject.Predmet.OkrivljenikAdresaMjestoRodjenjaList_1">
      <item>Alen Dulčić, PETROVA ULICA 53/1, 10123 Zagreb, OIB: 77507096595</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ZAGREB</properties:Company>
  <properties:Pages>6</properties:Pages>
  <properties:Words>2703</properties:Words>
  <properties:Characters>14720</properties:Characters>
  <properties:Lines>268</properties:Lines>
  <properties:Paragraphs>35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17475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2026-03-11T14:23:00Z</dcterms:created>
  <dc:creator>mstefanovic</dc:creator>
  <cp:lastModifiedBy>Vlatka Kršić Josić</cp:lastModifiedBy>
  <cp:lastPrinted>2026-05-26T08:41:00Z</cp:lastPrinted>
  <dcterms:modified xmlns:xsi="http://www.w3.org/2001/XMLSchema-instance" xsi:type="dcterms:W3CDTF">2026-05-26T08:41:00Z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Kovm-168/2025-9 / Odluka - Anonimizirana odluka / dopis (rješenje_o_odbačaju_optužnice_172_2_oštećenik_kao_tužitelj.docx)</vt:lpwstr>
  </prop:property>
  <prop:property fmtid="{D5CDD505-2E9C-101B-9397-08002B2CF9AE}" pid="4" name="CC_coloring">
    <vt:bool>true</vt:bool>
  </prop:property>
  <prop:property fmtid="{D5CDD505-2E9C-101B-9397-08002B2CF9AE}" pid="5" name="BrojStranica">
    <vt:i4>6</vt:i4>
  </prop:property>
</prop:Properties>
</file>